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28FE" w:rsidRDefault="0095159D" w:rsidP="0095159D">
      <w:pPr>
        <w:ind w:firstLineChars="4200" w:firstLine="8820"/>
        <w:rPr>
          <w:rFonts w:hint="eastAsia"/>
        </w:rPr>
      </w:pPr>
      <w:r>
        <w:rPr>
          <w:noProof/>
        </w:rPr>
        <mc:AlternateContent>
          <mc:Choice Requires="wps">
            <w:drawing>
              <wp:anchor distT="0" distB="0" distL="114300" distR="114300" simplePos="0" relativeHeight="251659264" behindDoc="0" locked="0" layoutInCell="1" allowOverlap="1" wp14:anchorId="3710EE90" wp14:editId="1F9CE7E6">
                <wp:simplePos x="0" y="0"/>
                <wp:positionH relativeFrom="column">
                  <wp:posOffset>736600</wp:posOffset>
                </wp:positionH>
                <wp:positionV relativeFrom="paragraph">
                  <wp:posOffset>63500</wp:posOffset>
                </wp:positionV>
                <wp:extent cx="4826000" cy="6477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4826000" cy="647700"/>
                        </a:xfrm>
                        <a:prstGeom prst="rect">
                          <a:avLst/>
                        </a:prstGeom>
                        <a:noFill/>
                        <a:ln>
                          <a:noFill/>
                        </a:ln>
                        <a:effectLst/>
                      </wps:spPr>
                      <wps:txbx>
                        <w:txbxContent>
                          <w:p w:rsidR="000A28FE" w:rsidRPr="00BA7E91" w:rsidRDefault="000A28FE" w:rsidP="000A28FE">
                            <w:pPr>
                              <w:jc w:val="center"/>
                              <w:rPr>
                                <w:rFonts w:ascii="ＤＦ特太ゴシック体" w:eastAsia="ＤＦ特太ゴシック体" w:hAnsi="HG丸ｺﾞｼｯｸM-PRO" w:hint="eastAsia"/>
                                <w:b/>
                                <w:color w:val="B6DDE8" w:themeColor="accent5" w:themeTint="6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solidFill>
                                    <w14:srgbClr w14:val="FF0000"/>
                                  </w14:solidFill>
                                  <w14:prstDash w14:val="solid"/>
                                  <w14:round/>
                                </w14:textOutline>
                              </w:rPr>
                            </w:pPr>
                            <w:r w:rsidRPr="00BA7E91">
                              <w:rPr>
                                <w:rFonts w:ascii="ＤＦ特太ゴシック体" w:eastAsia="ＤＦ特太ゴシック体" w:hAnsi="HG丸ｺﾞｼｯｸM-PRO" w:hint="eastAsia"/>
                                <w:b/>
                                <w:color w:val="B6DDE8" w:themeColor="accent5" w:themeTint="6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solidFill>
                                    <w14:srgbClr w14:val="FF0000"/>
                                  </w14:solidFill>
                                  <w14:prstDash w14:val="solid"/>
                                  <w14:round/>
                                </w14:textOutline>
                              </w:rPr>
                              <w:t>静岡DCAT活動報告</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58pt;margin-top:5pt;width:380pt;height: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" filled="f" stroked="f">
                <v:fill o:detectmouseclick="t"/>
                <v:textbox inset="5.85pt,.7pt,5.85pt,.7pt">
                  <w:txbxContent>
                    <w:p w:rsidR="000A28FE" w:rsidRPr="00BA7E91" w:rsidRDefault="000A28FE" w:rsidP="000A28FE">
                      <w:pPr>
                        <w:jc w:val="center"/>
                        <w:rPr>
                          <w:rFonts w:ascii="ＤＦ特太ゴシック体" w:eastAsia="ＤＦ特太ゴシック体" w:hAnsi="HG丸ｺﾞｼｯｸM-PRO" w:hint="eastAsia"/>
                          <w:b/>
                          <w:color w:val="B6DDE8" w:themeColor="accent5" w:themeTint="6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solidFill>
                              <w14:srgbClr w14:val="FF0000"/>
                            </w14:solidFill>
                            <w14:prstDash w14:val="solid"/>
                            <w14:round/>
                          </w14:textOutline>
                        </w:rPr>
                      </w:pPr>
                      <w:r w:rsidRPr="00BA7E91">
                        <w:rPr>
                          <w:rFonts w:ascii="ＤＦ特太ゴシック体" w:eastAsia="ＤＦ特太ゴシック体" w:hAnsi="HG丸ｺﾞｼｯｸM-PRO" w:hint="eastAsia"/>
                          <w:b/>
                          <w:color w:val="B6DDE8" w:themeColor="accent5" w:themeTint="6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solidFill>
                              <w14:srgbClr w14:val="FF0000"/>
                            </w14:solidFill>
                            <w14:prstDash w14:val="solid"/>
                            <w14:round/>
                          </w14:textOutline>
                        </w:rPr>
                        <w:t>静岡DCAT活動報告</w:t>
                      </w:r>
                    </w:p>
                  </w:txbxContent>
                </v:textbox>
              </v:shape>
            </w:pict>
          </mc:Fallback>
        </mc:AlternateContent>
      </w:r>
      <w:r w:rsidR="00BA7E91">
        <w:rPr>
          <w:noProof/>
        </w:rPr>
        <w:drawing>
          <wp:anchor distT="0" distB="0" distL="114300" distR="114300" simplePos="0" relativeHeight="251667456" behindDoc="1" locked="0" layoutInCell="1" allowOverlap="1" wp14:anchorId="6330B3DE" wp14:editId="5E712E7A">
            <wp:simplePos x="0" y="0"/>
            <wp:positionH relativeFrom="column">
              <wp:posOffset>2044700</wp:posOffset>
            </wp:positionH>
            <wp:positionV relativeFrom="paragraph">
              <wp:posOffset>-736600</wp:posOffset>
            </wp:positionV>
            <wp:extent cx="2044700" cy="1444625"/>
            <wp:effectExtent l="0" t="0" r="0" b="3175"/>
            <wp:wrapNone/>
            <wp:docPr id="10" name="図 10" descr="\\Istorage\経営支援課\04災害福祉支援ネットワーク\シンボルマーク\シンボルマーク完成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torage\経営支援課\04災害福祉支援ネットワーク\シンボルマーク\シンボルマーク完成版.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44700" cy="1444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H30.1.9</w:t>
      </w:r>
    </w:p>
    <w:p w:rsidR="000A28FE" w:rsidRDefault="0095159D">
      <w:pPr>
        <w:rPr>
          <w:rFonts w:hint="eastAsia"/>
        </w:rPr>
      </w:pPr>
      <w:r>
        <w:rPr>
          <w:rFonts w:hint="eastAsia"/>
        </w:rPr>
        <w:t xml:space="preserve">　　　　　　　　　　　　　　　　　　　　　　　　　　　　　　　　　　　　　　　　　　</w:t>
      </w:r>
    </w:p>
    <w:p w:rsidR="000A28FE" w:rsidRDefault="0095159D">
      <w:pPr>
        <w:rPr>
          <w:rFonts w:hint="eastAsia"/>
          <w:u w:val="single"/>
        </w:rPr>
      </w:pPr>
      <w:r>
        <w:rPr>
          <w:rFonts w:hint="eastAsia"/>
          <w:u w:val="single"/>
        </w:rPr>
        <w:t xml:space="preserve">　　　　　　　　　　　　　　　　　　　　　　　　　　　　　　　　　　　　　　　　　　　　　　　</w:t>
      </w:r>
    </w:p>
    <w:p w:rsidR="0095159D" w:rsidRPr="0095159D" w:rsidRDefault="0095159D">
      <w:pPr>
        <w:rPr>
          <w:rFonts w:hint="eastAsia"/>
          <w:u w:val="single"/>
        </w:rPr>
      </w:pPr>
    </w:p>
    <w:p w:rsidR="000A28FE" w:rsidRDefault="000A28FE">
      <w:pPr>
        <w:rPr>
          <w:noProof/>
        </w:rPr>
        <w:sectPr w:rsidR="000A28FE" w:rsidSect="000A28FE">
          <w:pgSz w:w="11906" w:h="16838"/>
          <w:pgMar w:top="1440" w:right="1080" w:bottom="1440" w:left="1080" w:header="851" w:footer="992" w:gutter="0"/>
          <w:cols w:space="425"/>
          <w:docGrid w:type="lines" w:linePitch="360"/>
        </w:sectPr>
      </w:pPr>
    </w:p>
    <w:p w:rsidR="000A28FE" w:rsidRPr="0095159D" w:rsidRDefault="000A28FE" w:rsidP="00625535">
      <w:pPr>
        <w:ind w:firstLineChars="100" w:firstLine="220"/>
        <w:rPr>
          <w:rFonts w:hint="eastAsia"/>
          <w:noProof/>
          <w:sz w:val="22"/>
        </w:rPr>
      </w:pPr>
      <w:r w:rsidRPr="0095159D">
        <w:rPr>
          <w:rFonts w:hint="eastAsia"/>
          <w:noProof/>
          <w:sz w:val="22"/>
        </w:rPr>
        <w:lastRenderedPageBreak/>
        <w:t>静岡市駿河区を拠点に活動している災害支援団体「やらざあ駿河」の定例会で静岡</w:t>
      </w:r>
      <w:r w:rsidRPr="0095159D">
        <w:rPr>
          <w:rFonts w:hint="eastAsia"/>
          <w:noProof/>
          <w:sz w:val="22"/>
        </w:rPr>
        <w:t>DCAT</w:t>
      </w:r>
      <w:r w:rsidRPr="0095159D">
        <w:rPr>
          <w:rFonts w:hint="eastAsia"/>
          <w:noProof/>
          <w:sz w:val="22"/>
        </w:rPr>
        <w:t>の紹介と移送支援用具の説明＆体験講座の出張講座を行いまし</w:t>
      </w:r>
      <w:r w:rsidR="0035698D">
        <w:rPr>
          <w:rFonts w:hint="eastAsia"/>
          <w:noProof/>
          <w:sz w:val="22"/>
        </w:rPr>
        <w:t>たので様子をお伝えします。</w:t>
      </w:r>
    </w:p>
    <w:p w:rsidR="000A28FE" w:rsidRPr="0095159D" w:rsidRDefault="000A28FE" w:rsidP="0095159D">
      <w:pPr>
        <w:ind w:firstLineChars="100" w:firstLine="220"/>
        <w:rPr>
          <w:noProof/>
          <w:sz w:val="22"/>
        </w:rPr>
        <w:sectPr w:rsidR="000A28FE" w:rsidRPr="0095159D" w:rsidSect="000A28FE">
          <w:type w:val="continuous"/>
          <w:pgSz w:w="11906" w:h="16838"/>
          <w:pgMar w:top="1440" w:right="1080" w:bottom="1440" w:left="1080" w:header="851" w:footer="992" w:gutter="0"/>
          <w:cols w:num="2" w:sep="1" w:space="425"/>
          <w:docGrid w:type="lines" w:linePitch="360"/>
        </w:sectPr>
      </w:pPr>
      <w:r w:rsidRPr="0095159D">
        <w:rPr>
          <w:rFonts w:hint="eastAsia"/>
          <w:noProof/>
          <w:sz w:val="22"/>
        </w:rPr>
        <w:lastRenderedPageBreak/>
        <w:t>今回、</w:t>
      </w:r>
      <w:r w:rsidRPr="0095159D">
        <w:rPr>
          <w:rFonts w:hint="eastAsia"/>
          <w:noProof/>
          <w:sz w:val="22"/>
        </w:rPr>
        <w:t>DCAT</w:t>
      </w:r>
      <w:r w:rsidRPr="0095159D">
        <w:rPr>
          <w:rFonts w:hint="eastAsia"/>
          <w:noProof/>
          <w:sz w:val="22"/>
        </w:rPr>
        <w:t>メンバーからは</w:t>
      </w:r>
      <w:r w:rsidRPr="0095159D">
        <w:rPr>
          <w:rFonts w:hint="eastAsia"/>
          <w:noProof/>
          <w:sz w:val="22"/>
        </w:rPr>
        <w:t>(</w:t>
      </w:r>
      <w:r w:rsidRPr="0095159D">
        <w:rPr>
          <w:rFonts w:hint="eastAsia"/>
          <w:noProof/>
          <w:sz w:val="22"/>
        </w:rPr>
        <w:t>福</w:t>
      </w:r>
      <w:r w:rsidRPr="0095159D">
        <w:rPr>
          <w:rFonts w:hint="eastAsia"/>
          <w:noProof/>
          <w:sz w:val="22"/>
        </w:rPr>
        <w:t>)</w:t>
      </w:r>
      <w:r w:rsidRPr="0095159D">
        <w:rPr>
          <w:rFonts w:hint="eastAsia"/>
          <w:noProof/>
          <w:sz w:val="22"/>
        </w:rPr>
        <w:t>富水会</w:t>
      </w:r>
      <w:r w:rsidR="0095159D">
        <w:rPr>
          <w:rFonts w:hint="eastAsia"/>
          <w:noProof/>
          <w:sz w:val="22"/>
        </w:rPr>
        <w:t>第２</w:t>
      </w:r>
      <w:r w:rsidRPr="0095159D">
        <w:rPr>
          <w:rFonts w:hint="eastAsia"/>
          <w:noProof/>
          <w:sz w:val="22"/>
        </w:rPr>
        <w:t>開寿園の曾根さん、</w:t>
      </w:r>
      <w:r w:rsidRPr="0095159D">
        <w:rPr>
          <w:rFonts w:hint="eastAsia"/>
          <w:noProof/>
          <w:sz w:val="22"/>
        </w:rPr>
        <w:t>(</w:t>
      </w:r>
      <w:r w:rsidRPr="0095159D">
        <w:rPr>
          <w:rFonts w:hint="eastAsia"/>
          <w:noProof/>
          <w:sz w:val="22"/>
        </w:rPr>
        <w:t>福</w:t>
      </w:r>
      <w:r w:rsidRPr="0095159D">
        <w:rPr>
          <w:rFonts w:hint="eastAsia"/>
          <w:noProof/>
          <w:sz w:val="22"/>
        </w:rPr>
        <w:t>)</w:t>
      </w:r>
      <w:r w:rsidRPr="0095159D">
        <w:rPr>
          <w:rFonts w:hint="eastAsia"/>
          <w:noProof/>
          <w:sz w:val="22"/>
        </w:rPr>
        <w:t>駿府葵会蜂ヶ谷園の谷川さんに協力していただきました。</w:t>
      </w:r>
    </w:p>
    <w:p w:rsidR="000A28FE" w:rsidRDefault="0035698D">
      <w:pPr>
        <w:rPr>
          <w:rFonts w:hint="eastAsia"/>
        </w:rPr>
      </w:pPr>
      <w:r>
        <w:rPr>
          <w:rFonts w:hint="eastAsia"/>
        </w:rPr>
        <w:lastRenderedPageBreak/>
        <w:t xml:space="preserve">　</w:t>
      </w:r>
    </w:p>
    <w:p w:rsidR="000A28FE" w:rsidRDefault="00BA7E91">
      <w:pPr>
        <w:rPr>
          <w:rFonts w:hint="eastAsia"/>
        </w:rPr>
      </w:pPr>
      <w:r>
        <w:rPr>
          <w:noProof/>
        </w:rPr>
        <w:drawing>
          <wp:anchor distT="0" distB="0" distL="114300" distR="114300" simplePos="0" relativeHeight="251662336" behindDoc="0" locked="0" layoutInCell="1" allowOverlap="1" wp14:anchorId="5BFD76D7" wp14:editId="25C5066D">
            <wp:simplePos x="0" y="0"/>
            <wp:positionH relativeFrom="column">
              <wp:posOffset>3276600</wp:posOffset>
            </wp:positionH>
            <wp:positionV relativeFrom="paragraph">
              <wp:posOffset>12700</wp:posOffset>
            </wp:positionV>
            <wp:extent cx="3270781" cy="2451100"/>
            <wp:effectExtent l="0" t="0" r="6350" b="6350"/>
            <wp:wrapNone/>
            <wp:docPr id="7" name="図 7" descr="\\Istorage\経営支援課\04災害福祉支援ネットワーク\29\外部研修・訓練・視察　参加関係\30.01.09やらざあ駿河定例会\写真・動画\112___01\IMG_2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torage\経営支援課\04災害福祉支援ネットワーク\29\外部研修・訓練・視察　参加関係\30.01.09やらざあ駿河定例会\写真・動画\112___01\IMG_228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72549" cy="2452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29441CB" wp14:editId="5CACB314">
            <wp:simplePos x="0" y="0"/>
            <wp:positionH relativeFrom="column">
              <wp:posOffset>-304800</wp:posOffset>
            </wp:positionH>
            <wp:positionV relativeFrom="paragraph">
              <wp:posOffset>12065</wp:posOffset>
            </wp:positionV>
            <wp:extent cx="3263900" cy="2446655"/>
            <wp:effectExtent l="0" t="0" r="0" b="0"/>
            <wp:wrapNone/>
            <wp:docPr id="5" name="図 5" descr="\\Istorage\経営支援課\04災害福祉支援ネットワーク\29\外部研修・訓練・視察　参加関係\30.01.09やらざあ駿河定例会\写真・動画\112___01\IMG_2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torage\経営支援課\04災害福祉支援ネットワーク\29\外部研修・訓練・視察　参加関係\30.01.09やらざあ駿河定例会\写真・動画\112___01\IMG_226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63900" cy="2446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BA4" w:rsidRDefault="00934BA4">
      <w:pPr>
        <w:rPr>
          <w:rFonts w:hint="eastAsia"/>
        </w:rPr>
      </w:pPr>
    </w:p>
    <w:p w:rsidR="000A28FE" w:rsidRDefault="000A28FE">
      <w:pPr>
        <w:rPr>
          <w:rFonts w:hint="eastAsia"/>
        </w:rPr>
      </w:pPr>
    </w:p>
    <w:p w:rsidR="000A28FE" w:rsidRDefault="000A28FE">
      <w:pPr>
        <w:rPr>
          <w:rFonts w:hint="eastAsia"/>
        </w:rPr>
      </w:pPr>
    </w:p>
    <w:p w:rsidR="000A28FE" w:rsidRDefault="000A28FE">
      <w:pPr>
        <w:rPr>
          <w:rFonts w:hint="eastAsia"/>
        </w:rPr>
      </w:pPr>
    </w:p>
    <w:p w:rsidR="000A28FE" w:rsidRDefault="000A28FE">
      <w:pPr>
        <w:rPr>
          <w:rFonts w:hint="eastAsia"/>
        </w:rPr>
      </w:pPr>
    </w:p>
    <w:p w:rsidR="000A28FE" w:rsidRDefault="000A28FE">
      <w:pPr>
        <w:rPr>
          <w:rFonts w:hint="eastAsia"/>
        </w:rPr>
      </w:pPr>
    </w:p>
    <w:p w:rsidR="000A28FE" w:rsidRDefault="000A28FE">
      <w:pPr>
        <w:rPr>
          <w:rFonts w:hint="eastAsia"/>
        </w:rPr>
      </w:pPr>
    </w:p>
    <w:p w:rsidR="000A28FE" w:rsidRDefault="000A28FE">
      <w:pPr>
        <w:rPr>
          <w:rFonts w:hint="eastAsia"/>
        </w:rPr>
      </w:pPr>
    </w:p>
    <w:p w:rsidR="000A28FE" w:rsidRDefault="00BA7E91">
      <w:pPr>
        <w:rPr>
          <w:rFonts w:hint="eastAsia"/>
        </w:rPr>
      </w:pPr>
      <w:r>
        <w:rPr>
          <w:rFonts w:hint="eastAsia"/>
          <w:noProof/>
        </w:rPr>
        <mc:AlternateContent>
          <mc:Choice Requires="wps">
            <w:drawing>
              <wp:anchor distT="0" distB="0" distL="114300" distR="114300" simplePos="0" relativeHeight="251670528" behindDoc="0" locked="0" layoutInCell="1" allowOverlap="1" wp14:anchorId="66065571" wp14:editId="1C08CF82">
                <wp:simplePos x="0" y="0"/>
                <wp:positionH relativeFrom="column">
                  <wp:posOffset>3276600</wp:posOffset>
                </wp:positionH>
                <wp:positionV relativeFrom="paragraph">
                  <wp:posOffset>190500</wp:posOffset>
                </wp:positionV>
                <wp:extent cx="3213100" cy="850900"/>
                <wp:effectExtent l="0" t="0" r="25400" b="25400"/>
                <wp:wrapNone/>
                <wp:docPr id="12" name="角丸四角形 12"/>
                <wp:cNvGraphicFramePr/>
                <a:graphic xmlns:a="http://schemas.openxmlformats.org/drawingml/2006/main">
                  <a:graphicData uri="http://schemas.microsoft.com/office/word/2010/wordprocessingShape">
                    <wps:wsp>
                      <wps:cNvSpPr/>
                      <wps:spPr>
                        <a:xfrm>
                          <a:off x="0" y="0"/>
                          <a:ext cx="3213100" cy="850900"/>
                        </a:xfrm>
                        <a:prstGeom prst="roundRect">
                          <a:avLst/>
                        </a:prstGeom>
                        <a:solidFill>
                          <a:srgbClr val="FFFF99"/>
                        </a:solidFill>
                      </wps:spPr>
                      <wps:style>
                        <a:lnRef idx="2">
                          <a:schemeClr val="accent1">
                            <a:shade val="50000"/>
                          </a:schemeClr>
                        </a:lnRef>
                        <a:fillRef idx="1">
                          <a:schemeClr val="accent1"/>
                        </a:fillRef>
                        <a:effectRef idx="0">
                          <a:schemeClr val="accent1"/>
                        </a:effectRef>
                        <a:fontRef idx="minor">
                          <a:schemeClr val="lt1"/>
                        </a:fontRef>
                      </wps:style>
                      <wps:txbx>
                        <w:txbxContent>
                          <w:p w:rsidR="00BA7E91" w:rsidRPr="00BA7E91" w:rsidRDefault="00BA7E91" w:rsidP="00BA7E91">
                            <w:pPr>
                              <w:rPr>
                                <w:color w:val="0D0D0D" w:themeColor="text1" w:themeTint="F2"/>
                              </w:rPr>
                            </w:pPr>
                            <w:r>
                              <w:rPr>
                                <w:rFonts w:hint="eastAsia"/>
                                <w:color w:val="0D0D0D" w:themeColor="text1" w:themeTint="F2"/>
                              </w:rPr>
                              <w:t>布製担架ベルカの説明。レスキューボードとの違いや正しい運び方や使用に適した場所について説明しています。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2" o:spid="_x0000_s1027" style="position:absolute;left:0;text-align:left;margin-left:258pt;margin-top:15pt;width:253pt;height:67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" fillcolor="#ff9" strokecolor="#243f60 [1604]" strokeweight="2pt">
                <v:textbox>
                  <w:txbxContent>
                    <w:p w:rsidR="00BA7E91" w:rsidRPr="00BA7E91" w:rsidRDefault="00BA7E91" w:rsidP="00BA7E91">
                      <w:pPr>
                        <w:rPr>
                          <w:color w:val="0D0D0D" w:themeColor="text1" w:themeTint="F2"/>
                        </w:rPr>
                      </w:pPr>
                      <w:r>
                        <w:rPr>
                          <w:rFonts w:hint="eastAsia"/>
                          <w:color w:val="0D0D0D" w:themeColor="text1" w:themeTint="F2"/>
                        </w:rPr>
                        <w:t>布製担架ベルカの説明。レスキューボードとの違いや正しい運び方や使用に適した場所について説明しています。</w:t>
                      </w:r>
                    </w:p>
                  </w:txbxContent>
                </v:textbox>
              </v:roundrect>
            </w:pict>
          </mc:Fallback>
        </mc:AlternateContent>
      </w:r>
    </w:p>
    <w:p w:rsidR="000A28FE" w:rsidRDefault="00BA7E91">
      <w:pPr>
        <w:rPr>
          <w:rFonts w:hint="eastAsia"/>
        </w:rPr>
      </w:pPr>
      <w:r>
        <w:rPr>
          <w:rFonts w:hint="eastAsia"/>
          <w:noProof/>
        </w:rPr>
        <mc:AlternateContent>
          <mc:Choice Requires="wps">
            <w:drawing>
              <wp:anchor distT="0" distB="0" distL="114300" distR="114300" simplePos="0" relativeHeight="251668480" behindDoc="0" locked="0" layoutInCell="1" allowOverlap="1" wp14:anchorId="190D6095" wp14:editId="313EEA01">
                <wp:simplePos x="0" y="0"/>
                <wp:positionH relativeFrom="column">
                  <wp:posOffset>-254000</wp:posOffset>
                </wp:positionH>
                <wp:positionV relativeFrom="paragraph">
                  <wp:posOffset>38100</wp:posOffset>
                </wp:positionV>
                <wp:extent cx="3213100" cy="660400"/>
                <wp:effectExtent l="0" t="0" r="25400" b="25400"/>
                <wp:wrapNone/>
                <wp:docPr id="11" name="角丸四角形 11"/>
                <wp:cNvGraphicFramePr/>
                <a:graphic xmlns:a="http://schemas.openxmlformats.org/drawingml/2006/main">
                  <a:graphicData uri="http://schemas.microsoft.com/office/word/2010/wordprocessingShape">
                    <wps:wsp>
                      <wps:cNvSpPr/>
                      <wps:spPr>
                        <a:xfrm>
                          <a:off x="0" y="0"/>
                          <a:ext cx="3213100" cy="660400"/>
                        </a:xfrm>
                        <a:prstGeom prst="roundRect">
                          <a:avLst/>
                        </a:prstGeom>
                        <a:solidFill>
                          <a:srgbClr val="FFFF99"/>
                        </a:solidFill>
                      </wps:spPr>
                      <wps:style>
                        <a:lnRef idx="2">
                          <a:schemeClr val="accent1">
                            <a:shade val="50000"/>
                          </a:schemeClr>
                        </a:lnRef>
                        <a:fillRef idx="1">
                          <a:schemeClr val="accent1"/>
                        </a:fillRef>
                        <a:effectRef idx="0">
                          <a:schemeClr val="accent1"/>
                        </a:effectRef>
                        <a:fontRef idx="minor">
                          <a:schemeClr val="lt1"/>
                        </a:fontRef>
                      </wps:style>
                      <wps:txbx>
                        <w:txbxContent>
                          <w:p w:rsidR="00BA7E91" w:rsidRPr="00BA7E91" w:rsidRDefault="00BA7E91" w:rsidP="00BA7E91">
                            <w:pPr>
                              <w:rPr>
                                <w:color w:val="0D0D0D" w:themeColor="text1" w:themeTint="F2"/>
                              </w:rPr>
                            </w:pPr>
                            <w:r>
                              <w:rPr>
                                <w:rFonts w:hint="eastAsia"/>
                                <w:color w:val="0D0D0D" w:themeColor="text1" w:themeTint="F2"/>
                              </w:rPr>
                              <w:t>レスキューボードの使い方を説明。簡易型担架の特徴や使える場所等を説明しています。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1" o:spid="_x0000_s1028" style="position:absolute;left:0;text-align:left;margin-left:-20pt;margin-top:3pt;width:253pt;height:5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" fillcolor="#ff9" strokecolor="#243f60 [1604]" strokeweight="2pt">
                <v:textbox>
                  <w:txbxContent>
                    <w:p w:rsidR="00BA7E91" w:rsidRPr="00BA7E91" w:rsidRDefault="00BA7E91" w:rsidP="00BA7E91">
                      <w:pPr>
                        <w:rPr>
                          <w:color w:val="0D0D0D" w:themeColor="text1" w:themeTint="F2"/>
                        </w:rPr>
                      </w:pPr>
                      <w:r>
                        <w:rPr>
                          <w:rFonts w:hint="eastAsia"/>
                          <w:color w:val="0D0D0D" w:themeColor="text1" w:themeTint="F2"/>
                        </w:rPr>
                        <w:t>レスキューボードの使い方を説明。簡易型担架の特徴や使える場所等を説明しています。</w:t>
                      </w:r>
                    </w:p>
                  </w:txbxContent>
                </v:textbox>
              </v:roundrect>
            </w:pict>
          </mc:Fallback>
        </mc:AlternateContent>
      </w:r>
    </w:p>
    <w:p w:rsidR="000A28FE" w:rsidRDefault="000A28FE">
      <w:pPr>
        <w:rPr>
          <w:rFonts w:hint="eastAsia"/>
        </w:rPr>
      </w:pPr>
    </w:p>
    <w:p w:rsidR="000A28FE" w:rsidRDefault="000A28FE">
      <w:pPr>
        <w:rPr>
          <w:rFonts w:hint="eastAsia"/>
        </w:rPr>
      </w:pPr>
    </w:p>
    <w:p w:rsidR="000A28FE" w:rsidRDefault="000A28FE">
      <w:pPr>
        <w:rPr>
          <w:rFonts w:hint="eastAsia"/>
        </w:rPr>
      </w:pPr>
    </w:p>
    <w:p w:rsidR="000A28FE" w:rsidRDefault="00BA7E91">
      <w:pPr>
        <w:rPr>
          <w:rFonts w:hint="eastAsia"/>
        </w:rPr>
      </w:pPr>
      <w:r>
        <w:rPr>
          <w:noProof/>
        </w:rPr>
        <w:drawing>
          <wp:anchor distT="0" distB="0" distL="114300" distR="114300" simplePos="0" relativeHeight="251661312" behindDoc="0" locked="0" layoutInCell="1" allowOverlap="1" wp14:anchorId="55A3F2D7" wp14:editId="0DA81114">
            <wp:simplePos x="0" y="0"/>
            <wp:positionH relativeFrom="column">
              <wp:posOffset>3216275</wp:posOffset>
            </wp:positionH>
            <wp:positionV relativeFrom="paragraph">
              <wp:posOffset>114300</wp:posOffset>
            </wp:positionV>
            <wp:extent cx="3133090" cy="2349500"/>
            <wp:effectExtent l="0" t="0" r="0" b="0"/>
            <wp:wrapNone/>
            <wp:docPr id="8" name="図 8" descr="\\Istorage\経営支援課\04災害福祉支援ネットワーク\29\外部研修・訓練・視察　参加関係\30.01.09やらざあ駿河定例会\写真・動画\112___01\IMG_2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torage\経営支援課\04災害福祉支援ネットワーク\29\外部研修・訓練・視察　参加関係\30.01.09やらざあ駿河定例会\写真・動画\112___01\IMG_229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33090" cy="2349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03A3E01F" wp14:editId="40D9AD0D">
            <wp:simplePos x="0" y="0"/>
            <wp:positionH relativeFrom="column">
              <wp:posOffset>-254000</wp:posOffset>
            </wp:positionH>
            <wp:positionV relativeFrom="paragraph">
              <wp:posOffset>114300</wp:posOffset>
            </wp:positionV>
            <wp:extent cx="3213100" cy="2408555"/>
            <wp:effectExtent l="0" t="0" r="6350" b="0"/>
            <wp:wrapNone/>
            <wp:docPr id="6" name="図 6" descr="\\Istorage\経営支援課\04災害福祉支援ネットワーク\29\外部研修・訓練・視察　参加関係\30.01.09やらざあ駿河定例会\写真・動画\112___01\IMG_2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torage\経営支援課\04災害福祉支援ネットワーク\29\外部研修・訓練・視察　参加関係\30.01.09やらざあ駿河定例会\写真・動画\112___01\IMG_227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3100" cy="2408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28FE" w:rsidRDefault="000A28FE">
      <w:pPr>
        <w:rPr>
          <w:rFonts w:hint="eastAsia"/>
        </w:rPr>
      </w:pPr>
    </w:p>
    <w:p w:rsidR="000A28FE" w:rsidRDefault="000A28FE">
      <w:pPr>
        <w:rPr>
          <w:rFonts w:hint="eastAsia"/>
        </w:rPr>
      </w:pPr>
    </w:p>
    <w:p w:rsidR="000A28FE" w:rsidRDefault="000A28FE">
      <w:pPr>
        <w:rPr>
          <w:rFonts w:hint="eastAsia"/>
        </w:rPr>
      </w:pPr>
    </w:p>
    <w:p w:rsidR="000A28FE" w:rsidRDefault="000A28FE">
      <w:pPr>
        <w:rPr>
          <w:rFonts w:hint="eastAsia"/>
        </w:rPr>
      </w:pPr>
    </w:p>
    <w:p w:rsidR="000A28FE" w:rsidRDefault="000A28FE">
      <w:pPr>
        <w:rPr>
          <w:rFonts w:hint="eastAsia"/>
        </w:rPr>
      </w:pPr>
    </w:p>
    <w:p w:rsidR="000A28FE" w:rsidRDefault="000A28FE">
      <w:pPr>
        <w:rPr>
          <w:rFonts w:hint="eastAsia"/>
        </w:rPr>
      </w:pPr>
    </w:p>
    <w:p w:rsidR="000A28FE" w:rsidRDefault="000A28FE">
      <w:pPr>
        <w:rPr>
          <w:rFonts w:hint="eastAsia"/>
        </w:rPr>
      </w:pPr>
    </w:p>
    <w:p w:rsidR="000A28FE" w:rsidRDefault="000A28FE">
      <w:pPr>
        <w:rPr>
          <w:rFonts w:hint="eastAsia"/>
        </w:rPr>
      </w:pPr>
    </w:p>
    <w:p w:rsidR="000A28FE" w:rsidRDefault="000A28FE">
      <w:pPr>
        <w:rPr>
          <w:rFonts w:hint="eastAsia"/>
        </w:rPr>
      </w:pPr>
    </w:p>
    <w:p w:rsidR="000A28FE" w:rsidRDefault="0095159D">
      <w:pPr>
        <w:rPr>
          <w:rFonts w:hint="eastAsia"/>
        </w:rPr>
      </w:pPr>
      <w:r>
        <w:rPr>
          <w:rFonts w:hint="eastAsia"/>
          <w:noProof/>
        </w:rPr>
        <mc:AlternateContent>
          <mc:Choice Requires="wps">
            <w:drawing>
              <wp:anchor distT="0" distB="0" distL="114300" distR="114300" simplePos="0" relativeHeight="251674624" behindDoc="0" locked="0" layoutInCell="1" allowOverlap="1" wp14:anchorId="60185463" wp14:editId="206A395A">
                <wp:simplePos x="0" y="0"/>
                <wp:positionH relativeFrom="column">
                  <wp:posOffset>3213100</wp:posOffset>
                </wp:positionH>
                <wp:positionV relativeFrom="paragraph">
                  <wp:posOffset>101600</wp:posOffset>
                </wp:positionV>
                <wp:extent cx="3213100" cy="1079500"/>
                <wp:effectExtent l="0" t="0" r="25400" b="25400"/>
                <wp:wrapNone/>
                <wp:docPr id="14" name="角丸四角形 14"/>
                <wp:cNvGraphicFramePr/>
                <a:graphic xmlns:a="http://schemas.openxmlformats.org/drawingml/2006/main">
                  <a:graphicData uri="http://schemas.microsoft.com/office/word/2010/wordprocessingShape">
                    <wps:wsp>
                      <wps:cNvSpPr/>
                      <wps:spPr>
                        <a:xfrm>
                          <a:off x="0" y="0"/>
                          <a:ext cx="3213100" cy="1079500"/>
                        </a:xfrm>
                        <a:prstGeom prst="roundRect">
                          <a:avLst/>
                        </a:prstGeom>
                        <a:solidFill>
                          <a:srgbClr val="FFFF99"/>
                        </a:solidFill>
                      </wps:spPr>
                      <wps:style>
                        <a:lnRef idx="2">
                          <a:schemeClr val="accent1">
                            <a:shade val="50000"/>
                          </a:schemeClr>
                        </a:lnRef>
                        <a:fillRef idx="1">
                          <a:schemeClr val="accent1"/>
                        </a:fillRef>
                        <a:effectRef idx="0">
                          <a:schemeClr val="accent1"/>
                        </a:effectRef>
                        <a:fontRef idx="minor">
                          <a:schemeClr val="lt1"/>
                        </a:fontRef>
                      </wps:style>
                      <wps:txbx>
                        <w:txbxContent>
                          <w:p w:rsidR="0095159D" w:rsidRPr="00BA7E91" w:rsidRDefault="0095159D" w:rsidP="0095159D">
                            <w:pPr>
                              <w:rPr>
                                <w:color w:val="0D0D0D" w:themeColor="text1" w:themeTint="F2"/>
                              </w:rPr>
                            </w:pPr>
                            <w:r>
                              <w:rPr>
                                <w:rFonts w:hint="eastAsia"/>
                                <w:color w:val="0D0D0D" w:themeColor="text1" w:themeTint="F2"/>
                              </w:rPr>
                              <w:t>車椅子牽引型装置</w:t>
                            </w:r>
                            <w:r>
                              <w:rPr>
                                <w:rFonts w:hint="eastAsia"/>
                                <w:color w:val="0D0D0D" w:themeColor="text1" w:themeTint="F2"/>
                              </w:rPr>
                              <w:t>JINRIK</w:t>
                            </w:r>
                            <w:r>
                              <w:rPr>
                                <w:rFonts w:hint="eastAsia"/>
                                <w:color w:val="0D0D0D" w:themeColor="text1" w:themeTint="F2"/>
                              </w:rPr>
                              <w:t>の操作説明です。脱着方法や取り付け可能な車イスについてのアドバイスもしています。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4" o:spid="_x0000_s1029" style="position:absolute;left:0;text-align:left;margin-left:253pt;margin-top:8pt;width:253pt;height:8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" fillcolor="#ff9" strokecolor="#243f60 [1604]" strokeweight="2pt">
                <v:textbox>
                  <w:txbxContent>
                    <w:p w:rsidR="0095159D" w:rsidRPr="00BA7E91" w:rsidRDefault="0095159D" w:rsidP="0095159D">
                      <w:pPr>
                        <w:rPr>
                          <w:color w:val="0D0D0D" w:themeColor="text1" w:themeTint="F2"/>
                        </w:rPr>
                      </w:pPr>
                      <w:r>
                        <w:rPr>
                          <w:rFonts w:hint="eastAsia"/>
                          <w:color w:val="0D0D0D" w:themeColor="text1" w:themeTint="F2"/>
                        </w:rPr>
                        <w:t>車椅子牽引型装置</w:t>
                      </w:r>
                      <w:r>
                        <w:rPr>
                          <w:rFonts w:hint="eastAsia"/>
                          <w:color w:val="0D0D0D" w:themeColor="text1" w:themeTint="F2"/>
                        </w:rPr>
                        <w:t>JINRIK</w:t>
                      </w:r>
                      <w:r>
                        <w:rPr>
                          <w:rFonts w:hint="eastAsia"/>
                          <w:color w:val="0D0D0D" w:themeColor="text1" w:themeTint="F2"/>
                        </w:rPr>
                        <w:t>の操作説明です。脱着方法や取り付け可能な車イスについてのアドバイスもしています。</w:t>
                      </w:r>
                    </w:p>
                  </w:txbxContent>
                </v:textbox>
              </v:roundrect>
            </w:pict>
          </mc:Fallback>
        </mc:AlternateContent>
      </w:r>
      <w:r w:rsidR="00BA7E91">
        <w:rPr>
          <w:rFonts w:hint="eastAsia"/>
          <w:noProof/>
        </w:rPr>
        <mc:AlternateContent>
          <mc:Choice Requires="wps">
            <w:drawing>
              <wp:anchor distT="0" distB="0" distL="114300" distR="114300" simplePos="0" relativeHeight="251672576" behindDoc="0" locked="0" layoutInCell="1" allowOverlap="1" wp14:anchorId="2626EDF1" wp14:editId="3E82EB87">
                <wp:simplePos x="0" y="0"/>
                <wp:positionH relativeFrom="column">
                  <wp:posOffset>-254000</wp:posOffset>
                </wp:positionH>
                <wp:positionV relativeFrom="paragraph">
                  <wp:posOffset>76200</wp:posOffset>
                </wp:positionV>
                <wp:extent cx="3213100" cy="1181100"/>
                <wp:effectExtent l="0" t="0" r="25400" b="19050"/>
                <wp:wrapNone/>
                <wp:docPr id="13" name="角丸四角形 13"/>
                <wp:cNvGraphicFramePr/>
                <a:graphic xmlns:a="http://schemas.openxmlformats.org/drawingml/2006/main">
                  <a:graphicData uri="http://schemas.microsoft.com/office/word/2010/wordprocessingShape">
                    <wps:wsp>
                      <wps:cNvSpPr/>
                      <wps:spPr>
                        <a:xfrm>
                          <a:off x="0" y="0"/>
                          <a:ext cx="3213100" cy="1181100"/>
                        </a:xfrm>
                        <a:prstGeom prst="roundRect">
                          <a:avLst/>
                        </a:prstGeom>
                        <a:solidFill>
                          <a:srgbClr val="FFFF99"/>
                        </a:solidFill>
                      </wps:spPr>
                      <wps:style>
                        <a:lnRef idx="2">
                          <a:schemeClr val="accent1">
                            <a:shade val="50000"/>
                          </a:schemeClr>
                        </a:lnRef>
                        <a:fillRef idx="1">
                          <a:schemeClr val="accent1"/>
                        </a:fillRef>
                        <a:effectRef idx="0">
                          <a:schemeClr val="accent1"/>
                        </a:effectRef>
                        <a:fontRef idx="minor">
                          <a:schemeClr val="lt1"/>
                        </a:fontRef>
                      </wps:style>
                      <wps:txbx>
                        <w:txbxContent>
                          <w:p w:rsidR="00BA7E91" w:rsidRPr="00BA7E91" w:rsidRDefault="00BA7E91" w:rsidP="00BA7E91">
                            <w:pPr>
                              <w:rPr>
                                <w:color w:val="0D0D0D" w:themeColor="text1" w:themeTint="F2"/>
                              </w:rPr>
                            </w:pPr>
                            <w:r>
                              <w:rPr>
                                <w:rFonts w:hint="eastAsia"/>
                                <w:color w:val="0D0D0D" w:themeColor="text1" w:themeTint="F2"/>
                              </w:rPr>
                              <w:t>要配慮者をレスキューボードへ移乗する方法について見本を示しています。</w:t>
                            </w:r>
                            <w:r w:rsidR="0095159D">
                              <w:rPr>
                                <w:rFonts w:hint="eastAsia"/>
                                <w:color w:val="0D0D0D" w:themeColor="text1" w:themeTint="F2"/>
                              </w:rPr>
                              <w:t>福祉専門職ならではのスキルが発揮されています。日頃の業務を活かせる</w:t>
                            </w:r>
                            <w:r>
                              <w:rPr>
                                <w:rFonts w:hint="eastAsia"/>
                                <w:color w:val="0D0D0D" w:themeColor="text1" w:themeTint="F2"/>
                              </w:rPr>
                              <w:t>静岡</w:t>
                            </w:r>
                            <w:r>
                              <w:rPr>
                                <w:rFonts w:hint="eastAsia"/>
                                <w:color w:val="0D0D0D" w:themeColor="text1" w:themeTint="F2"/>
                              </w:rPr>
                              <w:t>DCAT</w:t>
                            </w:r>
                            <w:r>
                              <w:rPr>
                                <w:rFonts w:hint="eastAsia"/>
                                <w:color w:val="0D0D0D" w:themeColor="text1" w:themeTint="F2"/>
                              </w:rPr>
                              <w:t>が持つ強みです。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3" o:spid="_x0000_s1030" style="position:absolute;left:0;text-align:left;margin-left:-20pt;margin-top:6pt;width:253pt;height:9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" fillcolor="#ff9" strokecolor="#243f60 [1604]" strokeweight="2pt">
                <v:textbox>
                  <w:txbxContent>
                    <w:p w:rsidR="00BA7E91" w:rsidRPr="00BA7E91" w:rsidRDefault="00BA7E91" w:rsidP="00BA7E91">
                      <w:pPr>
                        <w:rPr>
                          <w:color w:val="0D0D0D" w:themeColor="text1" w:themeTint="F2"/>
                        </w:rPr>
                      </w:pPr>
                      <w:r>
                        <w:rPr>
                          <w:rFonts w:hint="eastAsia"/>
                          <w:color w:val="0D0D0D" w:themeColor="text1" w:themeTint="F2"/>
                        </w:rPr>
                        <w:t>要配慮者をレスキューボードへ移乗する方法について見本を示しています。</w:t>
                      </w:r>
                      <w:r w:rsidR="0095159D">
                        <w:rPr>
                          <w:rFonts w:hint="eastAsia"/>
                          <w:color w:val="0D0D0D" w:themeColor="text1" w:themeTint="F2"/>
                        </w:rPr>
                        <w:t>福祉専門職ならではのスキルが発揮されています。日頃の業務を活かせる</w:t>
                      </w:r>
                      <w:r>
                        <w:rPr>
                          <w:rFonts w:hint="eastAsia"/>
                          <w:color w:val="0D0D0D" w:themeColor="text1" w:themeTint="F2"/>
                        </w:rPr>
                        <w:t>静岡</w:t>
                      </w:r>
                      <w:r>
                        <w:rPr>
                          <w:rFonts w:hint="eastAsia"/>
                          <w:color w:val="0D0D0D" w:themeColor="text1" w:themeTint="F2"/>
                        </w:rPr>
                        <w:t>DCAT</w:t>
                      </w:r>
                      <w:r>
                        <w:rPr>
                          <w:rFonts w:hint="eastAsia"/>
                          <w:color w:val="0D0D0D" w:themeColor="text1" w:themeTint="F2"/>
                        </w:rPr>
                        <w:t>が持つ強みです。</w:t>
                      </w:r>
                    </w:p>
                  </w:txbxContent>
                </v:textbox>
              </v:roundrect>
            </w:pict>
          </mc:Fallback>
        </mc:AlternateContent>
      </w:r>
    </w:p>
    <w:p w:rsidR="000A28FE" w:rsidRDefault="000A28FE">
      <w:pPr>
        <w:rPr>
          <w:rFonts w:hint="eastAsia"/>
        </w:rPr>
      </w:pPr>
    </w:p>
    <w:p w:rsidR="000A28FE" w:rsidRDefault="000A28FE">
      <w:pPr>
        <w:rPr>
          <w:rFonts w:hint="eastAsia"/>
        </w:rPr>
      </w:pPr>
    </w:p>
    <w:p w:rsidR="000A28FE" w:rsidRDefault="000A28FE">
      <w:pPr>
        <w:rPr>
          <w:rFonts w:hint="eastAsia"/>
        </w:rPr>
      </w:pPr>
    </w:p>
    <w:p w:rsidR="000A28FE" w:rsidRDefault="000A28FE">
      <w:pPr>
        <w:rPr>
          <w:rFonts w:hint="eastAsia"/>
        </w:rPr>
      </w:pPr>
    </w:p>
    <w:p w:rsidR="000A28FE" w:rsidRDefault="00625535">
      <w:r>
        <w:rPr>
          <w:rFonts w:hint="eastAsia"/>
          <w:noProof/>
        </w:rPr>
        <w:lastRenderedPageBreak/>
        <mc:AlternateContent>
          <mc:Choice Requires="wps">
            <w:drawing>
              <wp:anchor distT="0" distB="0" distL="114300" distR="114300" simplePos="0" relativeHeight="251681792" behindDoc="0" locked="0" layoutInCell="1" allowOverlap="1" wp14:anchorId="11B266D8" wp14:editId="04202857">
                <wp:simplePos x="0" y="0"/>
                <wp:positionH relativeFrom="column">
                  <wp:posOffset>-254000</wp:posOffset>
                </wp:positionH>
                <wp:positionV relativeFrom="paragraph">
                  <wp:posOffset>-381000</wp:posOffset>
                </wp:positionV>
                <wp:extent cx="6743700" cy="1092200"/>
                <wp:effectExtent l="0" t="0" r="19050" b="12700"/>
                <wp:wrapNone/>
                <wp:docPr id="18" name="角丸四角形 18"/>
                <wp:cNvGraphicFramePr/>
                <a:graphic xmlns:a="http://schemas.openxmlformats.org/drawingml/2006/main">
                  <a:graphicData uri="http://schemas.microsoft.com/office/word/2010/wordprocessingShape">
                    <wps:wsp>
                      <wps:cNvSpPr/>
                      <wps:spPr>
                        <a:xfrm>
                          <a:off x="0" y="0"/>
                          <a:ext cx="6743700" cy="109220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25535" w:rsidRDefault="0035698D" w:rsidP="00625535">
                            <w:pPr>
                              <w:ind w:firstLineChars="100" w:firstLine="220"/>
                              <w:jc w:val="left"/>
                              <w:rPr>
                                <w:rFonts w:hint="eastAsia"/>
                                <w:color w:val="0D0D0D" w:themeColor="text1" w:themeTint="F2"/>
                                <w:sz w:val="22"/>
                              </w:rPr>
                            </w:pPr>
                            <w:r w:rsidRPr="00625535">
                              <w:rPr>
                                <w:rFonts w:hint="eastAsia"/>
                                <w:color w:val="0D0D0D" w:themeColor="text1" w:themeTint="F2"/>
                                <w:sz w:val="22"/>
                              </w:rPr>
                              <w:t>法人や施設の枠を超えて、静岡</w:t>
                            </w:r>
                            <w:r w:rsidRPr="00625535">
                              <w:rPr>
                                <w:rFonts w:hint="eastAsia"/>
                                <w:color w:val="0D0D0D" w:themeColor="text1" w:themeTint="F2"/>
                                <w:sz w:val="22"/>
                              </w:rPr>
                              <w:t>DCAT</w:t>
                            </w:r>
                            <w:r w:rsidRPr="00625535">
                              <w:rPr>
                                <w:rFonts w:hint="eastAsia"/>
                                <w:color w:val="0D0D0D" w:themeColor="text1" w:themeTint="F2"/>
                                <w:sz w:val="22"/>
                              </w:rPr>
                              <w:t>メンバーが協力しながら、平常時に地域住民や災害支援団体、当事者団体</w:t>
                            </w:r>
                            <w:r w:rsidR="00625535">
                              <w:rPr>
                                <w:rFonts w:hint="eastAsia"/>
                                <w:color w:val="0D0D0D" w:themeColor="text1" w:themeTint="F2"/>
                                <w:sz w:val="22"/>
                              </w:rPr>
                              <w:t>等</w:t>
                            </w:r>
                            <w:r w:rsidRPr="00625535">
                              <w:rPr>
                                <w:rFonts w:hint="eastAsia"/>
                                <w:color w:val="0D0D0D" w:themeColor="text1" w:themeTint="F2"/>
                                <w:sz w:val="22"/>
                              </w:rPr>
                              <w:t>に</w:t>
                            </w:r>
                            <w:r w:rsidR="00625535">
                              <w:rPr>
                                <w:rFonts w:hint="eastAsia"/>
                                <w:color w:val="0D0D0D" w:themeColor="text1" w:themeTint="F2"/>
                                <w:sz w:val="22"/>
                              </w:rPr>
                              <w:t>、</w:t>
                            </w:r>
                            <w:r w:rsidRPr="00625535">
                              <w:rPr>
                                <w:rFonts w:hint="eastAsia"/>
                                <w:color w:val="0D0D0D" w:themeColor="text1" w:themeTint="F2"/>
                                <w:sz w:val="22"/>
                              </w:rPr>
                              <w:t>静岡</w:t>
                            </w:r>
                            <w:r w:rsidRPr="00625535">
                              <w:rPr>
                                <w:rFonts w:hint="eastAsia"/>
                                <w:color w:val="0D0D0D" w:themeColor="text1" w:themeTint="F2"/>
                                <w:sz w:val="22"/>
                              </w:rPr>
                              <w:t>DCAT</w:t>
                            </w:r>
                            <w:r w:rsidRPr="00625535">
                              <w:rPr>
                                <w:rFonts w:hint="eastAsia"/>
                                <w:color w:val="0D0D0D" w:themeColor="text1" w:themeTint="F2"/>
                                <w:sz w:val="22"/>
                              </w:rPr>
                              <w:t>の活動紹介や体験講座を通して、災害時要配慮者支援の必要性を伝えていく活動は、今日、社会福祉法人に求められている地域への貢献につながるものであります</w:t>
                            </w:r>
                            <w:r w:rsidR="00625535">
                              <w:rPr>
                                <w:rFonts w:hint="eastAsia"/>
                                <w:color w:val="0D0D0D" w:themeColor="text1" w:themeTint="F2"/>
                                <w:sz w:val="22"/>
                              </w:rPr>
                              <w:t>。</w:t>
                            </w:r>
                          </w:p>
                          <w:p w:rsidR="0035698D" w:rsidRPr="00625535" w:rsidRDefault="0035698D" w:rsidP="00625535">
                            <w:pPr>
                              <w:ind w:firstLineChars="100" w:firstLine="220"/>
                              <w:jc w:val="left"/>
                              <w:rPr>
                                <w:color w:val="0D0D0D" w:themeColor="text1" w:themeTint="F2"/>
                                <w:sz w:val="22"/>
                              </w:rPr>
                            </w:pPr>
                            <w:r w:rsidRPr="00625535">
                              <w:rPr>
                                <w:rFonts w:hint="eastAsia"/>
                                <w:color w:val="0D0D0D" w:themeColor="text1" w:themeTint="F2"/>
                                <w:sz w:val="22"/>
                              </w:rPr>
                              <w:t>今後も積極的にこのような活動を展開し、日頃からのつながりを築いていきます</w:t>
                            </w:r>
                            <w:r w:rsidR="00625535">
                              <w:rPr>
                                <w:rFonts w:hint="eastAsia"/>
                                <w:color w:val="0D0D0D" w:themeColor="text1" w:themeTint="F2"/>
                                <w:sz w:val="22"/>
                              </w:rPr>
                              <w:t>。</w:t>
                            </w:r>
                            <w:bookmarkStart w:id="0" w:name="_GoBack"/>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8" o:spid="_x0000_s1031" style="position:absolute;left:0;text-align:left;margin-left:-20pt;margin-top:-30pt;width:531pt;height:8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" fillcolor="#fde9d9 [665]" strokecolor="#243f60 [1604]" strokeweight="2pt">
                <v:textbox>
                  <w:txbxContent>
                    <w:p w:rsidR="00625535" w:rsidRDefault="0035698D" w:rsidP="00625535">
                      <w:pPr>
                        <w:ind w:firstLineChars="100" w:firstLine="220"/>
                        <w:jc w:val="left"/>
                        <w:rPr>
                          <w:rFonts w:hint="eastAsia"/>
                          <w:color w:val="0D0D0D" w:themeColor="text1" w:themeTint="F2"/>
                          <w:sz w:val="22"/>
                        </w:rPr>
                      </w:pPr>
                      <w:r w:rsidRPr="00625535">
                        <w:rPr>
                          <w:rFonts w:hint="eastAsia"/>
                          <w:color w:val="0D0D0D" w:themeColor="text1" w:themeTint="F2"/>
                          <w:sz w:val="22"/>
                        </w:rPr>
                        <w:t>法人や施設の枠を超えて、静岡</w:t>
                      </w:r>
                      <w:r w:rsidRPr="00625535">
                        <w:rPr>
                          <w:rFonts w:hint="eastAsia"/>
                          <w:color w:val="0D0D0D" w:themeColor="text1" w:themeTint="F2"/>
                          <w:sz w:val="22"/>
                        </w:rPr>
                        <w:t>DCAT</w:t>
                      </w:r>
                      <w:r w:rsidRPr="00625535">
                        <w:rPr>
                          <w:rFonts w:hint="eastAsia"/>
                          <w:color w:val="0D0D0D" w:themeColor="text1" w:themeTint="F2"/>
                          <w:sz w:val="22"/>
                        </w:rPr>
                        <w:t>メンバーが協力しながら、平常時に地域住民や災害支援団体、当事者団体</w:t>
                      </w:r>
                      <w:r w:rsidR="00625535">
                        <w:rPr>
                          <w:rFonts w:hint="eastAsia"/>
                          <w:color w:val="0D0D0D" w:themeColor="text1" w:themeTint="F2"/>
                          <w:sz w:val="22"/>
                        </w:rPr>
                        <w:t>等</w:t>
                      </w:r>
                      <w:r w:rsidRPr="00625535">
                        <w:rPr>
                          <w:rFonts w:hint="eastAsia"/>
                          <w:color w:val="0D0D0D" w:themeColor="text1" w:themeTint="F2"/>
                          <w:sz w:val="22"/>
                        </w:rPr>
                        <w:t>に</w:t>
                      </w:r>
                      <w:r w:rsidR="00625535">
                        <w:rPr>
                          <w:rFonts w:hint="eastAsia"/>
                          <w:color w:val="0D0D0D" w:themeColor="text1" w:themeTint="F2"/>
                          <w:sz w:val="22"/>
                        </w:rPr>
                        <w:t>、</w:t>
                      </w:r>
                      <w:r w:rsidRPr="00625535">
                        <w:rPr>
                          <w:rFonts w:hint="eastAsia"/>
                          <w:color w:val="0D0D0D" w:themeColor="text1" w:themeTint="F2"/>
                          <w:sz w:val="22"/>
                        </w:rPr>
                        <w:t>静岡</w:t>
                      </w:r>
                      <w:r w:rsidRPr="00625535">
                        <w:rPr>
                          <w:rFonts w:hint="eastAsia"/>
                          <w:color w:val="0D0D0D" w:themeColor="text1" w:themeTint="F2"/>
                          <w:sz w:val="22"/>
                        </w:rPr>
                        <w:t>DCAT</w:t>
                      </w:r>
                      <w:r w:rsidRPr="00625535">
                        <w:rPr>
                          <w:rFonts w:hint="eastAsia"/>
                          <w:color w:val="0D0D0D" w:themeColor="text1" w:themeTint="F2"/>
                          <w:sz w:val="22"/>
                        </w:rPr>
                        <w:t>の活動紹介や体験講座を通して、災害時要配慮者支援の必要性を伝えていく活動は、今日、社会福祉法人に求められている地域への貢献につながるものであります</w:t>
                      </w:r>
                      <w:r w:rsidR="00625535">
                        <w:rPr>
                          <w:rFonts w:hint="eastAsia"/>
                          <w:color w:val="0D0D0D" w:themeColor="text1" w:themeTint="F2"/>
                          <w:sz w:val="22"/>
                        </w:rPr>
                        <w:t>。</w:t>
                      </w:r>
                    </w:p>
                    <w:p w:rsidR="0035698D" w:rsidRPr="00625535" w:rsidRDefault="0035698D" w:rsidP="00625535">
                      <w:pPr>
                        <w:ind w:firstLineChars="100" w:firstLine="220"/>
                        <w:jc w:val="left"/>
                        <w:rPr>
                          <w:color w:val="0D0D0D" w:themeColor="text1" w:themeTint="F2"/>
                          <w:sz w:val="22"/>
                        </w:rPr>
                      </w:pPr>
                      <w:r w:rsidRPr="00625535">
                        <w:rPr>
                          <w:rFonts w:hint="eastAsia"/>
                          <w:color w:val="0D0D0D" w:themeColor="text1" w:themeTint="F2"/>
                          <w:sz w:val="22"/>
                        </w:rPr>
                        <w:t>今後も積極的にこのような活動を展開し、日頃からのつながりを築いていきます</w:t>
                      </w:r>
                      <w:r w:rsidR="00625535">
                        <w:rPr>
                          <w:rFonts w:hint="eastAsia"/>
                          <w:color w:val="0D0D0D" w:themeColor="text1" w:themeTint="F2"/>
                          <w:sz w:val="22"/>
                        </w:rPr>
                        <w:t>。</w:t>
                      </w:r>
                      <w:bookmarkStart w:id="1" w:name="_GoBack"/>
                      <w:bookmarkEnd w:id="1"/>
                    </w:p>
                  </w:txbxContent>
                </v:textbox>
              </v:roundrect>
            </w:pict>
          </mc:Fallback>
        </mc:AlternateContent>
      </w:r>
      <w:r>
        <w:rPr>
          <w:rFonts w:hint="eastAsia"/>
          <w:noProof/>
        </w:rPr>
        <mc:AlternateContent>
          <mc:Choice Requires="wps">
            <w:drawing>
              <wp:anchor distT="0" distB="0" distL="114300" distR="114300" simplePos="0" relativeHeight="251676672" behindDoc="0" locked="0" layoutInCell="1" allowOverlap="1" wp14:anchorId="2DC4E207" wp14:editId="751FEC39">
                <wp:simplePos x="0" y="0"/>
                <wp:positionH relativeFrom="column">
                  <wp:posOffset>2921000</wp:posOffset>
                </wp:positionH>
                <wp:positionV relativeFrom="paragraph">
                  <wp:posOffset>863600</wp:posOffset>
                </wp:positionV>
                <wp:extent cx="3213100" cy="2032000"/>
                <wp:effectExtent l="0" t="0" r="25400" b="25400"/>
                <wp:wrapNone/>
                <wp:docPr id="15" name="角丸四角形 15"/>
                <wp:cNvGraphicFramePr/>
                <a:graphic xmlns:a="http://schemas.openxmlformats.org/drawingml/2006/main">
                  <a:graphicData uri="http://schemas.microsoft.com/office/word/2010/wordprocessingShape">
                    <wps:wsp>
                      <wps:cNvSpPr/>
                      <wps:spPr>
                        <a:xfrm>
                          <a:off x="0" y="0"/>
                          <a:ext cx="3213100" cy="2032000"/>
                        </a:xfrm>
                        <a:prstGeom prst="roundRect">
                          <a:avLst/>
                        </a:prstGeom>
                        <a:solidFill>
                          <a:srgbClr val="FFFF99"/>
                        </a:solidFill>
                      </wps:spPr>
                      <wps:style>
                        <a:lnRef idx="2">
                          <a:schemeClr val="accent1">
                            <a:shade val="50000"/>
                          </a:schemeClr>
                        </a:lnRef>
                        <a:fillRef idx="1">
                          <a:schemeClr val="accent1"/>
                        </a:fillRef>
                        <a:effectRef idx="0">
                          <a:schemeClr val="accent1"/>
                        </a:effectRef>
                        <a:fontRef idx="minor">
                          <a:schemeClr val="lt1"/>
                        </a:fontRef>
                      </wps:style>
                      <wps:txbx>
                        <w:txbxContent>
                          <w:p w:rsidR="0095159D" w:rsidRDefault="0095159D" w:rsidP="0095159D">
                            <w:pPr>
                              <w:rPr>
                                <w:rFonts w:hint="eastAsia"/>
                                <w:color w:val="0D0D0D" w:themeColor="text1" w:themeTint="F2"/>
                              </w:rPr>
                            </w:pPr>
                            <w:r>
                              <w:rPr>
                                <w:rFonts w:hint="eastAsia"/>
                                <w:color w:val="0D0D0D" w:themeColor="text1" w:themeTint="F2"/>
                              </w:rPr>
                              <w:t>静岡</w:t>
                            </w:r>
                            <w:r>
                              <w:rPr>
                                <w:rFonts w:hint="eastAsia"/>
                                <w:color w:val="0D0D0D" w:themeColor="text1" w:themeTint="F2"/>
                              </w:rPr>
                              <w:t>DCAT</w:t>
                            </w:r>
                            <w:r>
                              <w:rPr>
                                <w:rFonts w:hint="eastAsia"/>
                                <w:color w:val="0D0D0D" w:themeColor="text1" w:themeTint="F2"/>
                              </w:rPr>
                              <w:t>が扱う移送支援用具の操作説明だけでなく、車イスの種類や正しい取扱いなどについても説明をしました。</w:t>
                            </w:r>
                            <w:r>
                              <w:rPr>
                                <w:rFonts w:hint="eastAsia"/>
                                <w:color w:val="0D0D0D" w:themeColor="text1" w:themeTint="F2"/>
                              </w:rPr>
                              <w:t>DCAT</w:t>
                            </w:r>
                            <w:r>
                              <w:rPr>
                                <w:rFonts w:hint="eastAsia"/>
                                <w:color w:val="0D0D0D" w:themeColor="text1" w:themeTint="F2"/>
                              </w:rPr>
                              <w:t>活動の延長線上に、日常生活でも役立つ情報を参加者にお話していただきました。</w:t>
                            </w:r>
                          </w:p>
                          <w:p w:rsidR="0095159D" w:rsidRPr="00BA7E91" w:rsidRDefault="0095159D" w:rsidP="0095159D">
                            <w:pPr>
                              <w:rPr>
                                <w:color w:val="0D0D0D" w:themeColor="text1" w:themeTint="F2"/>
                              </w:rPr>
                            </w:pPr>
                            <w:r>
                              <w:rPr>
                                <w:rFonts w:hint="eastAsia"/>
                                <w:color w:val="0D0D0D" w:themeColor="text1" w:themeTint="F2"/>
                              </w:rPr>
                              <w:t xml:space="preserve">　出張講座を通じて、福祉専門職だからこそ、伝えられることが多くあります。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5" o:spid="_x0000_s1032" style="position:absolute;left:0;text-align:left;margin-left:230pt;margin-top:68pt;width:253pt;height:160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" fillcolor="#ff9" strokecolor="#243f60 [1604]" strokeweight="2pt">
                <v:textbox>
                  <w:txbxContent>
                    <w:p w:rsidR="0095159D" w:rsidRDefault="0095159D" w:rsidP="0095159D">
                      <w:pPr>
                        <w:rPr>
                          <w:rFonts w:hint="eastAsia"/>
                          <w:color w:val="0D0D0D" w:themeColor="text1" w:themeTint="F2"/>
                        </w:rPr>
                      </w:pPr>
                      <w:r>
                        <w:rPr>
                          <w:rFonts w:hint="eastAsia"/>
                          <w:color w:val="0D0D0D" w:themeColor="text1" w:themeTint="F2"/>
                        </w:rPr>
                        <w:t>静岡</w:t>
                      </w:r>
                      <w:r>
                        <w:rPr>
                          <w:rFonts w:hint="eastAsia"/>
                          <w:color w:val="0D0D0D" w:themeColor="text1" w:themeTint="F2"/>
                        </w:rPr>
                        <w:t>DCAT</w:t>
                      </w:r>
                      <w:r>
                        <w:rPr>
                          <w:rFonts w:hint="eastAsia"/>
                          <w:color w:val="0D0D0D" w:themeColor="text1" w:themeTint="F2"/>
                        </w:rPr>
                        <w:t>が扱う移送支援用具の操作説明だけでなく、車イスの種類や正しい取扱いなどについても説明をしました。</w:t>
                      </w:r>
                      <w:r>
                        <w:rPr>
                          <w:rFonts w:hint="eastAsia"/>
                          <w:color w:val="0D0D0D" w:themeColor="text1" w:themeTint="F2"/>
                        </w:rPr>
                        <w:t>DCAT</w:t>
                      </w:r>
                      <w:r>
                        <w:rPr>
                          <w:rFonts w:hint="eastAsia"/>
                          <w:color w:val="0D0D0D" w:themeColor="text1" w:themeTint="F2"/>
                        </w:rPr>
                        <w:t>活動の延長線上に、日常生活でも役立つ情報を参加者にお話していただきました。</w:t>
                      </w:r>
                    </w:p>
                    <w:p w:rsidR="0095159D" w:rsidRPr="00BA7E91" w:rsidRDefault="0095159D" w:rsidP="0095159D">
                      <w:pPr>
                        <w:rPr>
                          <w:color w:val="0D0D0D" w:themeColor="text1" w:themeTint="F2"/>
                        </w:rPr>
                      </w:pPr>
                      <w:r>
                        <w:rPr>
                          <w:rFonts w:hint="eastAsia"/>
                          <w:color w:val="0D0D0D" w:themeColor="text1" w:themeTint="F2"/>
                        </w:rPr>
                        <w:t xml:space="preserve">　出張講座を通じて、福祉専門職だからこそ、伝えられることが多くあります。</w:t>
                      </w:r>
                    </w:p>
                  </w:txbxContent>
                </v:textbox>
              </v:roundrect>
            </w:pict>
          </mc:Fallback>
        </mc:AlternateContent>
      </w:r>
      <w:r>
        <w:rPr>
          <w:noProof/>
        </w:rPr>
        <w:drawing>
          <wp:anchor distT="0" distB="0" distL="114300" distR="114300" simplePos="0" relativeHeight="251660288" behindDoc="0" locked="0" layoutInCell="1" allowOverlap="1" wp14:anchorId="64B6440F" wp14:editId="3F5DEF4E">
            <wp:simplePos x="0" y="0"/>
            <wp:positionH relativeFrom="column">
              <wp:posOffset>-139700</wp:posOffset>
            </wp:positionH>
            <wp:positionV relativeFrom="paragraph">
              <wp:posOffset>863600</wp:posOffset>
            </wp:positionV>
            <wp:extent cx="3304540" cy="2476500"/>
            <wp:effectExtent l="0" t="0" r="0" b="0"/>
            <wp:wrapNone/>
            <wp:docPr id="3" name="図 3" descr="\\Istorage\経営支援課\04災害福祉支援ネットワーク\29\外部研修・訓練・視察　参加関係\30.01.09やらざあ駿河定例会\写真・動画\112___01\IMG_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経営支援課\04災害福祉支援ネットワーク\29\外部研修・訓練・視察　参加関係\30.01.09やらざあ駿河定例会\写真・動画\112___01\IMG_23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0454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78720" behindDoc="0" locked="0" layoutInCell="1" allowOverlap="1" wp14:anchorId="43B02A59" wp14:editId="585583EE">
                <wp:simplePos x="0" y="0"/>
                <wp:positionH relativeFrom="column">
                  <wp:posOffset>3276600</wp:posOffset>
                </wp:positionH>
                <wp:positionV relativeFrom="paragraph">
                  <wp:posOffset>3543300</wp:posOffset>
                </wp:positionV>
                <wp:extent cx="3213100" cy="1714500"/>
                <wp:effectExtent l="0" t="0" r="25400" b="19050"/>
                <wp:wrapNone/>
                <wp:docPr id="16" name="角丸四角形 16"/>
                <wp:cNvGraphicFramePr/>
                <a:graphic xmlns:a="http://schemas.openxmlformats.org/drawingml/2006/main">
                  <a:graphicData uri="http://schemas.microsoft.com/office/word/2010/wordprocessingShape">
                    <wps:wsp>
                      <wps:cNvSpPr/>
                      <wps:spPr>
                        <a:xfrm>
                          <a:off x="0" y="0"/>
                          <a:ext cx="3213100" cy="1714500"/>
                        </a:xfrm>
                        <a:prstGeom prst="roundRect">
                          <a:avLst/>
                        </a:prstGeom>
                        <a:solidFill>
                          <a:srgbClr val="FFFF99"/>
                        </a:solidFill>
                        <a:ln w="25400" cap="flat" cmpd="sng" algn="ctr">
                          <a:solidFill>
                            <a:srgbClr val="4F81BD">
                              <a:shade val="50000"/>
                            </a:srgbClr>
                          </a:solidFill>
                          <a:prstDash val="solid"/>
                        </a:ln>
                        <a:effectLst/>
                      </wps:spPr>
                      <wps:txbx>
                        <w:txbxContent>
                          <w:p w:rsidR="0095159D" w:rsidRDefault="0095159D" w:rsidP="0095159D">
                            <w:pPr>
                              <w:rPr>
                                <w:rFonts w:hint="eastAsia"/>
                                <w:color w:val="0D0D0D" w:themeColor="text1" w:themeTint="F2"/>
                              </w:rPr>
                            </w:pPr>
                            <w:r>
                              <w:rPr>
                                <w:rFonts w:hint="eastAsia"/>
                                <w:color w:val="0D0D0D" w:themeColor="text1" w:themeTint="F2"/>
                              </w:rPr>
                              <w:t>参加者からは福祉施設の夜間時の避難体制に関することや、避難行動で一番困っていることは何か、といった質問があり、施設の災害対策の現状について回答しました。</w:t>
                            </w:r>
                          </w:p>
                          <w:p w:rsidR="0095159D" w:rsidRPr="0095159D" w:rsidRDefault="0095159D" w:rsidP="0095159D">
                            <w:pPr>
                              <w:rPr>
                                <w:color w:val="0D0D0D" w:themeColor="text1" w:themeTint="F2"/>
                              </w:rPr>
                            </w:pPr>
                            <w:r>
                              <w:rPr>
                                <w:rFonts w:hint="eastAsia"/>
                                <w:color w:val="0D0D0D" w:themeColor="text1" w:themeTint="F2"/>
                              </w:rPr>
                              <w:t xml:space="preserve">　一般の方からの素朴な疑問に、新たな気づきも</w:t>
                            </w:r>
                            <w:r w:rsidR="0035698D">
                              <w:rPr>
                                <w:rFonts w:hint="eastAsia"/>
                                <w:color w:val="0D0D0D" w:themeColor="text1" w:themeTint="F2"/>
                              </w:rPr>
                              <w:t>ありました。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6" o:spid="_x0000_s1033" style="position:absolute;left:0;text-align:left;margin-left:258pt;margin-top:279pt;width:253pt;height:13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" fillcolor="#ff9" strokecolor="#385d8a" strokeweight="2pt">
                <v:textbox>
                  <w:txbxContent>
                    <w:p w:rsidR="0095159D" w:rsidRDefault="0095159D" w:rsidP="0095159D">
                      <w:pPr>
                        <w:rPr>
                          <w:rFonts w:hint="eastAsia"/>
                          <w:color w:val="0D0D0D" w:themeColor="text1" w:themeTint="F2"/>
                        </w:rPr>
                      </w:pPr>
                      <w:r>
                        <w:rPr>
                          <w:rFonts w:hint="eastAsia"/>
                          <w:color w:val="0D0D0D" w:themeColor="text1" w:themeTint="F2"/>
                        </w:rPr>
                        <w:t>参加者からは福祉施設の夜間時の避難体制に関することや、避難行動で一番困っていることは何か、といった質問があり、施設の災害対策の現状について回答しました。</w:t>
                      </w:r>
                    </w:p>
                    <w:p w:rsidR="0095159D" w:rsidRPr="0095159D" w:rsidRDefault="0095159D" w:rsidP="0095159D">
                      <w:pPr>
                        <w:rPr>
                          <w:color w:val="0D0D0D" w:themeColor="text1" w:themeTint="F2"/>
                        </w:rPr>
                      </w:pPr>
                      <w:r>
                        <w:rPr>
                          <w:rFonts w:hint="eastAsia"/>
                          <w:color w:val="0D0D0D" w:themeColor="text1" w:themeTint="F2"/>
                        </w:rPr>
                        <w:t xml:space="preserve">　一般の方からの素朴な疑問に、新たな気づきも</w:t>
                      </w:r>
                      <w:r w:rsidR="0035698D">
                        <w:rPr>
                          <w:rFonts w:hint="eastAsia"/>
                          <w:color w:val="0D0D0D" w:themeColor="text1" w:themeTint="F2"/>
                        </w:rPr>
                        <w:t>ありました。</w:t>
                      </w:r>
                    </w:p>
                  </w:txbxContent>
                </v:textbox>
              </v:roundrect>
            </w:pict>
          </mc:Fallback>
        </mc:AlternateContent>
      </w:r>
      <w:r>
        <w:rPr>
          <w:noProof/>
        </w:rPr>
        <w:drawing>
          <wp:anchor distT="0" distB="0" distL="114300" distR="114300" simplePos="0" relativeHeight="251666432" behindDoc="0" locked="0" layoutInCell="1" allowOverlap="1" wp14:anchorId="63B31501" wp14:editId="6839B581">
            <wp:simplePos x="0" y="0"/>
            <wp:positionH relativeFrom="column">
              <wp:posOffset>-139700</wp:posOffset>
            </wp:positionH>
            <wp:positionV relativeFrom="paragraph">
              <wp:posOffset>3543300</wp:posOffset>
            </wp:positionV>
            <wp:extent cx="3556635" cy="2667000"/>
            <wp:effectExtent l="0" t="0" r="5715" b="0"/>
            <wp:wrapNone/>
            <wp:docPr id="9" name="図 9" descr="\\Istorage\経営支援課\04災害福祉支援ネットワーク\29\外部研修・訓練・視察　参加関係\30.01.09やらざあ駿河定例会\写真・動画\112___01\IMG_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torage\経営支援課\04災害福祉支援ネットワーク\29\外部研修・訓練・視察　参加関係\30.01.09やらざあ駿河定例会\写真・動画\112___01\IMG_23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6635"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80768" behindDoc="0" locked="0" layoutInCell="1" allowOverlap="1" wp14:anchorId="08F51685" wp14:editId="3D6D9B12">
                <wp:simplePos x="0" y="0"/>
                <wp:positionH relativeFrom="column">
                  <wp:posOffset>3276600</wp:posOffset>
                </wp:positionH>
                <wp:positionV relativeFrom="paragraph">
                  <wp:posOffset>6489700</wp:posOffset>
                </wp:positionV>
                <wp:extent cx="3213100" cy="1714500"/>
                <wp:effectExtent l="0" t="0" r="25400" b="19050"/>
                <wp:wrapNone/>
                <wp:docPr id="17" name="角丸四角形 17"/>
                <wp:cNvGraphicFramePr/>
                <a:graphic xmlns:a="http://schemas.openxmlformats.org/drawingml/2006/main">
                  <a:graphicData uri="http://schemas.microsoft.com/office/word/2010/wordprocessingShape">
                    <wps:wsp>
                      <wps:cNvSpPr/>
                      <wps:spPr>
                        <a:xfrm>
                          <a:off x="0" y="0"/>
                          <a:ext cx="3213100" cy="1714500"/>
                        </a:xfrm>
                        <a:prstGeom prst="roundRect">
                          <a:avLst/>
                        </a:prstGeom>
                        <a:solidFill>
                          <a:srgbClr val="FFFF99"/>
                        </a:solidFill>
                        <a:ln w="25400" cap="flat" cmpd="sng" algn="ctr">
                          <a:solidFill>
                            <a:srgbClr val="4F81BD">
                              <a:shade val="50000"/>
                            </a:srgbClr>
                          </a:solidFill>
                          <a:prstDash val="solid"/>
                        </a:ln>
                        <a:effectLst/>
                      </wps:spPr>
                      <wps:txbx>
                        <w:txbxContent>
                          <w:p w:rsidR="0035698D" w:rsidRDefault="0035698D" w:rsidP="0035698D">
                            <w:pPr>
                              <w:rPr>
                                <w:rFonts w:hint="eastAsia"/>
                                <w:color w:val="0D0D0D" w:themeColor="text1" w:themeTint="F2"/>
                              </w:rPr>
                            </w:pPr>
                            <w:r>
                              <w:rPr>
                                <w:rFonts w:hint="eastAsia"/>
                                <w:color w:val="0D0D0D" w:themeColor="text1" w:themeTint="F2"/>
                              </w:rPr>
                              <w:t>「静岡</w:t>
                            </w:r>
                            <w:r>
                              <w:rPr>
                                <w:rFonts w:hint="eastAsia"/>
                                <w:color w:val="0D0D0D" w:themeColor="text1" w:themeTint="F2"/>
                              </w:rPr>
                              <w:t>DCAT</w:t>
                            </w:r>
                            <w:r>
                              <w:rPr>
                                <w:rFonts w:hint="eastAsia"/>
                                <w:color w:val="0D0D0D" w:themeColor="text1" w:themeTint="F2"/>
                              </w:rPr>
                              <w:t>を知ってください。」</w:t>
                            </w:r>
                          </w:p>
                          <w:p w:rsidR="0035698D" w:rsidRDefault="0035698D" w:rsidP="0035698D">
                            <w:pPr>
                              <w:rPr>
                                <w:rFonts w:hint="eastAsia"/>
                                <w:color w:val="0D0D0D" w:themeColor="text1" w:themeTint="F2"/>
                              </w:rPr>
                            </w:pPr>
                            <w:r>
                              <w:rPr>
                                <w:rFonts w:hint="eastAsia"/>
                                <w:color w:val="0D0D0D" w:themeColor="text1" w:themeTint="F2"/>
                              </w:rPr>
                              <w:t>「いっしょに活動しませんか？」</w:t>
                            </w:r>
                          </w:p>
                          <w:p w:rsidR="0035698D" w:rsidRDefault="0035698D" w:rsidP="0035698D">
                            <w:pPr>
                              <w:rPr>
                                <w:rFonts w:hint="eastAsia"/>
                                <w:color w:val="0D0D0D" w:themeColor="text1" w:themeTint="F2"/>
                              </w:rPr>
                            </w:pPr>
                            <w:r>
                              <w:rPr>
                                <w:rFonts w:hint="eastAsia"/>
                                <w:color w:val="0D0D0D" w:themeColor="text1" w:themeTint="F2"/>
                              </w:rPr>
                              <w:t>いま、事務局で地域住民の方や関係団体の方にお伝えしていることです。</w:t>
                            </w:r>
                          </w:p>
                          <w:p w:rsidR="0035698D" w:rsidRPr="0035698D" w:rsidRDefault="0035698D" w:rsidP="0035698D">
                            <w:pPr>
                              <w:rPr>
                                <w:color w:val="0D0D0D" w:themeColor="text1" w:themeTint="F2"/>
                              </w:rPr>
                            </w:pPr>
                            <w:r>
                              <w:rPr>
                                <w:rFonts w:hint="eastAsia"/>
                                <w:color w:val="0D0D0D" w:themeColor="text1" w:themeTint="F2"/>
                              </w:rPr>
                              <w:t xml:space="preserve">　まずは知ってもらうこと。今後も様々な場所で</w:t>
                            </w:r>
                            <w:r>
                              <w:rPr>
                                <w:rFonts w:hint="eastAsia"/>
                                <w:color w:val="0D0D0D" w:themeColor="text1" w:themeTint="F2"/>
                              </w:rPr>
                              <w:t>PR</w:t>
                            </w:r>
                            <w:r>
                              <w:rPr>
                                <w:rFonts w:hint="eastAsia"/>
                                <w:color w:val="0D0D0D" w:themeColor="text1" w:themeTint="F2"/>
                              </w:rPr>
                              <w:t>活動をしていきます。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7" o:spid="_x0000_s1034" style="position:absolute;left:0;text-align:left;margin-left:258pt;margin-top:511pt;width:253pt;height:13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" fillcolor="#ff9" strokecolor="#385d8a" strokeweight="2pt">
                <v:textbox>
                  <w:txbxContent>
                    <w:p w:rsidR="0035698D" w:rsidRDefault="0035698D" w:rsidP="0035698D">
                      <w:pPr>
                        <w:rPr>
                          <w:rFonts w:hint="eastAsia"/>
                          <w:color w:val="0D0D0D" w:themeColor="text1" w:themeTint="F2"/>
                        </w:rPr>
                      </w:pPr>
                      <w:r>
                        <w:rPr>
                          <w:rFonts w:hint="eastAsia"/>
                          <w:color w:val="0D0D0D" w:themeColor="text1" w:themeTint="F2"/>
                        </w:rPr>
                        <w:t>「静岡</w:t>
                      </w:r>
                      <w:r>
                        <w:rPr>
                          <w:rFonts w:hint="eastAsia"/>
                          <w:color w:val="0D0D0D" w:themeColor="text1" w:themeTint="F2"/>
                        </w:rPr>
                        <w:t>DCAT</w:t>
                      </w:r>
                      <w:r>
                        <w:rPr>
                          <w:rFonts w:hint="eastAsia"/>
                          <w:color w:val="0D0D0D" w:themeColor="text1" w:themeTint="F2"/>
                        </w:rPr>
                        <w:t>を知ってください。」</w:t>
                      </w:r>
                    </w:p>
                    <w:p w:rsidR="0035698D" w:rsidRDefault="0035698D" w:rsidP="0035698D">
                      <w:pPr>
                        <w:rPr>
                          <w:rFonts w:hint="eastAsia"/>
                          <w:color w:val="0D0D0D" w:themeColor="text1" w:themeTint="F2"/>
                        </w:rPr>
                      </w:pPr>
                      <w:r>
                        <w:rPr>
                          <w:rFonts w:hint="eastAsia"/>
                          <w:color w:val="0D0D0D" w:themeColor="text1" w:themeTint="F2"/>
                        </w:rPr>
                        <w:t>「いっしょに活動しませんか？」</w:t>
                      </w:r>
                    </w:p>
                    <w:p w:rsidR="0035698D" w:rsidRDefault="0035698D" w:rsidP="0035698D">
                      <w:pPr>
                        <w:rPr>
                          <w:rFonts w:hint="eastAsia"/>
                          <w:color w:val="0D0D0D" w:themeColor="text1" w:themeTint="F2"/>
                        </w:rPr>
                      </w:pPr>
                      <w:r>
                        <w:rPr>
                          <w:rFonts w:hint="eastAsia"/>
                          <w:color w:val="0D0D0D" w:themeColor="text1" w:themeTint="F2"/>
                        </w:rPr>
                        <w:t>いま、事務局で地域住民の方や関係団体の方にお伝えしていることです。</w:t>
                      </w:r>
                    </w:p>
                    <w:p w:rsidR="0035698D" w:rsidRPr="0035698D" w:rsidRDefault="0035698D" w:rsidP="0035698D">
                      <w:pPr>
                        <w:rPr>
                          <w:color w:val="0D0D0D" w:themeColor="text1" w:themeTint="F2"/>
                        </w:rPr>
                      </w:pPr>
                      <w:r>
                        <w:rPr>
                          <w:rFonts w:hint="eastAsia"/>
                          <w:color w:val="0D0D0D" w:themeColor="text1" w:themeTint="F2"/>
                        </w:rPr>
                        <w:t xml:space="preserve">　まずは知ってもらうこと。今後も様々な場所で</w:t>
                      </w:r>
                      <w:r>
                        <w:rPr>
                          <w:rFonts w:hint="eastAsia"/>
                          <w:color w:val="0D0D0D" w:themeColor="text1" w:themeTint="F2"/>
                        </w:rPr>
                        <w:t>PR</w:t>
                      </w:r>
                      <w:r>
                        <w:rPr>
                          <w:rFonts w:hint="eastAsia"/>
                          <w:color w:val="0D0D0D" w:themeColor="text1" w:themeTint="F2"/>
                        </w:rPr>
                        <w:t>活動をしていきます。</w:t>
                      </w:r>
                    </w:p>
                  </w:txbxContent>
                </v:textbox>
              </v:roundrect>
            </w:pict>
          </mc:Fallback>
        </mc:AlternateContent>
      </w:r>
      <w:r>
        <w:rPr>
          <w:noProof/>
        </w:rPr>
        <w:drawing>
          <wp:anchor distT="0" distB="0" distL="114300" distR="114300" simplePos="0" relativeHeight="251665408" behindDoc="0" locked="0" layoutInCell="1" allowOverlap="1" wp14:anchorId="30E2E891" wp14:editId="0C00D327">
            <wp:simplePos x="0" y="0"/>
            <wp:positionH relativeFrom="column">
              <wp:posOffset>-175895</wp:posOffset>
            </wp:positionH>
            <wp:positionV relativeFrom="paragraph">
              <wp:posOffset>6489700</wp:posOffset>
            </wp:positionV>
            <wp:extent cx="3642995" cy="2730500"/>
            <wp:effectExtent l="0" t="0" r="0" b="0"/>
            <wp:wrapNone/>
            <wp:docPr id="4" name="図 4" descr="\\Istorage\経営支援課\04災害福祉支援ネットワーク\29\外部研修・訓練・視察　参加関係\30.01.09やらざあ駿河定例会\写真・動画\112___01\IMG_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torage\経営支援課\04災害福祉支援ネットワーク\29\外部研修・訓練・視察　参加関係\30.01.09やらざあ駿河定例会\写真・動画\112___01\IMG_22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42995" cy="27305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A28FE" w:rsidSect="000A28FE">
      <w:type w:val="continuous"/>
      <w:pgSz w:w="11906" w:h="16838"/>
      <w:pgMar w:top="1440" w:right="1080" w:bottom="1440" w:left="1080" w:header="851" w:footer="992" w:gutter="0"/>
      <w:cols w:sep="1"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ＤＦ特太ゴシック体">
    <w:panose1 w:val="02010609000101010101"/>
    <w:charset w:val="80"/>
    <w:family w:val="auto"/>
    <w:pitch w:val="fixed"/>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proofState w:spelling="clean" w:grammar="dirty"/>
  <w:revisionView w:inkAnnotations="0"/>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8FE"/>
    <w:rsid w:val="000A28FE"/>
    <w:rsid w:val="0035698D"/>
    <w:rsid w:val="00625535"/>
    <w:rsid w:val="00934BA4"/>
    <w:rsid w:val="0095159D"/>
    <w:rsid w:val="00BA7E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A28F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A28FE"/>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A28F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A28F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2</Pages>
  <Words>43</Words>
  <Characters>251</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mayu_hashimoto</dc:creator>
  <cp:lastModifiedBy>mayu_hashimoto</cp:lastModifiedBy>
  <cp:revision>1</cp:revision>
  <dcterms:created xsi:type="dcterms:W3CDTF">2018-01-10T00:03:00Z</dcterms:created>
  <dcterms:modified xsi:type="dcterms:W3CDTF">2018-01-10T00:55:00Z</dcterms:modified>
</cp:coreProperties>
</file>