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926C" w14:textId="70D5346C" w:rsidR="0074324E" w:rsidRPr="0074324E" w:rsidRDefault="00593739" w:rsidP="005937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「夢みらい応援資金」</w:t>
      </w:r>
      <w:r w:rsidR="0074324E">
        <w:rPr>
          <w:rFonts w:ascii="ＭＳ 明朝" w:eastAsia="ＭＳ 明朝" w:hAnsi="ＭＳ 明朝" w:hint="eastAsia"/>
          <w:sz w:val="24"/>
          <w:szCs w:val="24"/>
        </w:rPr>
        <w:t>の</w:t>
      </w:r>
      <w:r w:rsidR="0074324E" w:rsidRPr="0074324E">
        <w:rPr>
          <w:rFonts w:ascii="ＭＳ 明朝" w:eastAsia="ＭＳ 明朝" w:hAnsi="ＭＳ 明朝" w:hint="eastAsia"/>
          <w:sz w:val="24"/>
          <w:szCs w:val="24"/>
        </w:rPr>
        <w:t>取扱い</w:t>
      </w:r>
      <w:r w:rsidR="00464E3D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2D6FE6B" w14:textId="4F492ADB" w:rsidR="0074324E" w:rsidRPr="00B441CC" w:rsidRDefault="0074324E">
      <w:pPr>
        <w:rPr>
          <w:rFonts w:ascii="ＭＳ 明朝" w:eastAsia="ＭＳ 明朝" w:hAnsi="ＭＳ 明朝"/>
          <w:sz w:val="24"/>
          <w:szCs w:val="24"/>
        </w:rPr>
      </w:pPr>
    </w:p>
    <w:p w14:paraId="0B5A6C40" w14:textId="14AA84F3" w:rsidR="00464E3D" w:rsidRPr="00A47E92" w:rsidRDefault="005C2704" w:rsidP="00593739">
      <w:pPr>
        <w:ind w:left="420" w:hangingChars="200" w:hanging="420"/>
        <w:rPr>
          <w:rFonts w:ascii="ＭＳ 明朝" w:eastAsia="ＭＳ 明朝" w:hAnsi="ＭＳ 明朝"/>
        </w:rPr>
      </w:pPr>
      <w:r w:rsidRPr="005C2704">
        <w:rPr>
          <w:rFonts w:ascii="ＭＳ 明朝" w:eastAsia="ＭＳ 明朝" w:hAnsi="ＭＳ 明朝" w:hint="eastAsia"/>
        </w:rPr>
        <w:t>第１　この取扱いは、</w:t>
      </w:r>
      <w:r w:rsidR="00593739">
        <w:rPr>
          <w:rFonts w:ascii="ＭＳ 明朝" w:eastAsia="ＭＳ 明朝" w:hAnsi="ＭＳ 明朝" w:hint="eastAsia"/>
        </w:rPr>
        <w:t>児童養護施設等を退所し自立生活を送る学生に対する「夢みらい応援資金」交付要領</w:t>
      </w:r>
      <w:r w:rsidR="002B7860">
        <w:rPr>
          <w:rFonts w:ascii="ＭＳ 明朝" w:eastAsia="ＭＳ 明朝" w:hAnsi="ＭＳ 明朝" w:hint="eastAsia"/>
        </w:rPr>
        <w:t>（以下「</w:t>
      </w:r>
      <w:r w:rsidR="00593739">
        <w:rPr>
          <w:rFonts w:ascii="ＭＳ 明朝" w:eastAsia="ＭＳ 明朝" w:hAnsi="ＭＳ 明朝" w:hint="eastAsia"/>
        </w:rPr>
        <w:t>交付要領</w:t>
      </w:r>
      <w:r w:rsidR="002B7860">
        <w:rPr>
          <w:rFonts w:ascii="ＭＳ 明朝" w:eastAsia="ＭＳ 明朝" w:hAnsi="ＭＳ 明朝" w:hint="eastAsia"/>
        </w:rPr>
        <w:t>」という。）</w:t>
      </w:r>
      <w:r w:rsidRPr="00A47E92">
        <w:rPr>
          <w:rFonts w:ascii="ＭＳ 明朝" w:eastAsia="ＭＳ 明朝" w:hAnsi="ＭＳ 明朝" w:hint="eastAsia"/>
        </w:rPr>
        <w:t>の規定</w:t>
      </w:r>
      <w:r w:rsidR="00B441CC" w:rsidRPr="00A47E92">
        <w:rPr>
          <w:rFonts w:ascii="ＭＳ 明朝" w:eastAsia="ＭＳ 明朝" w:hAnsi="ＭＳ 明朝" w:hint="eastAsia"/>
        </w:rPr>
        <w:t>のほか、</w:t>
      </w:r>
      <w:r w:rsidR="00593739" w:rsidRPr="00A47E92">
        <w:rPr>
          <w:rFonts w:ascii="ＭＳ 明朝" w:eastAsia="ＭＳ 明朝" w:hAnsi="ＭＳ 明朝" w:hint="eastAsia"/>
        </w:rPr>
        <w:t>「夢みらい応援資金」の対象者及び物品交付に係る取扱いに</w:t>
      </w:r>
      <w:r w:rsidR="00B441CC" w:rsidRPr="00A47E92">
        <w:rPr>
          <w:rFonts w:ascii="ＭＳ 明朝" w:eastAsia="ＭＳ 明朝" w:hAnsi="ＭＳ 明朝" w:hint="eastAsia"/>
        </w:rPr>
        <w:t>関し、</w:t>
      </w:r>
      <w:r w:rsidR="00593739" w:rsidRPr="00A47E92">
        <w:rPr>
          <w:rFonts w:ascii="ＭＳ 明朝" w:eastAsia="ＭＳ 明朝" w:hAnsi="ＭＳ 明朝" w:hint="eastAsia"/>
        </w:rPr>
        <w:t>必要な事項を定めるものとする。</w:t>
      </w:r>
    </w:p>
    <w:p w14:paraId="2EB3A5B4" w14:textId="668F012E" w:rsidR="005C2704" w:rsidRPr="00A47E92" w:rsidRDefault="005C2704" w:rsidP="005C2704">
      <w:pPr>
        <w:ind w:left="462" w:hangingChars="220" w:hanging="462"/>
        <w:rPr>
          <w:rFonts w:ascii="ＭＳ 明朝" w:eastAsia="ＭＳ 明朝" w:hAnsi="ＭＳ 明朝"/>
        </w:rPr>
      </w:pPr>
    </w:p>
    <w:p w14:paraId="172D3DDF" w14:textId="483944A1" w:rsidR="009F55B8" w:rsidRPr="00A47E92" w:rsidRDefault="009F55B8" w:rsidP="009F55B8">
      <w:pPr>
        <w:ind w:leftChars="100" w:left="462" w:hangingChars="120" w:hanging="252"/>
        <w:rPr>
          <w:rFonts w:ascii="ＭＳ 明朝" w:eastAsia="ＭＳ 明朝" w:hAnsi="ＭＳ 明朝"/>
        </w:rPr>
      </w:pPr>
      <w:r w:rsidRPr="00A47E92">
        <w:rPr>
          <w:rFonts w:ascii="ＭＳ 明朝" w:eastAsia="ＭＳ 明朝" w:hAnsi="ＭＳ 明朝" w:hint="eastAsia"/>
        </w:rPr>
        <w:t>（</w:t>
      </w:r>
      <w:r w:rsidR="008849A7" w:rsidRPr="00A47E92">
        <w:rPr>
          <w:rFonts w:ascii="ＭＳ 明朝" w:eastAsia="ＭＳ 明朝" w:hAnsi="ＭＳ 明朝" w:hint="eastAsia"/>
        </w:rPr>
        <w:t>「夢みらい応援資金」</w:t>
      </w:r>
      <w:r w:rsidR="00B441CC" w:rsidRPr="00A47E92">
        <w:rPr>
          <w:rFonts w:ascii="ＭＳ 明朝" w:eastAsia="ＭＳ 明朝" w:hAnsi="ＭＳ 明朝" w:hint="eastAsia"/>
        </w:rPr>
        <w:t>（措置延長者分）</w:t>
      </w:r>
      <w:r w:rsidRPr="00A47E92">
        <w:rPr>
          <w:rFonts w:ascii="ＭＳ 明朝" w:eastAsia="ＭＳ 明朝" w:hAnsi="ＭＳ 明朝" w:hint="eastAsia"/>
        </w:rPr>
        <w:t>）</w:t>
      </w:r>
    </w:p>
    <w:p w14:paraId="01808CBE" w14:textId="77777777" w:rsidR="002B1EEC" w:rsidRPr="00A47E92" w:rsidRDefault="00DA5ADA" w:rsidP="00EA0D06">
      <w:pPr>
        <w:ind w:left="420" w:hangingChars="200" w:hanging="420"/>
        <w:rPr>
          <w:rFonts w:ascii="ＭＳ 明朝" w:eastAsia="ＭＳ 明朝" w:hAnsi="ＭＳ 明朝"/>
        </w:rPr>
      </w:pPr>
      <w:r w:rsidRPr="00A47E92">
        <w:rPr>
          <w:rFonts w:ascii="ＭＳ 明朝" w:eastAsia="ＭＳ 明朝" w:hAnsi="ＭＳ 明朝" w:hint="eastAsia"/>
        </w:rPr>
        <w:t xml:space="preserve">第２　</w:t>
      </w:r>
      <w:r w:rsidR="008849A7" w:rsidRPr="00A47E92">
        <w:rPr>
          <w:rFonts w:ascii="ＭＳ 明朝" w:eastAsia="ＭＳ 明朝" w:hAnsi="ＭＳ 明朝" w:hint="eastAsia"/>
        </w:rPr>
        <w:t>交付</w:t>
      </w:r>
      <w:r w:rsidR="002B7860" w:rsidRPr="00A47E92">
        <w:rPr>
          <w:rFonts w:ascii="ＭＳ 明朝" w:eastAsia="ＭＳ 明朝" w:hAnsi="ＭＳ 明朝" w:hint="eastAsia"/>
        </w:rPr>
        <w:t>は、</w:t>
      </w:r>
      <w:r w:rsidR="002B1EEC" w:rsidRPr="00A47E92">
        <w:rPr>
          <w:rFonts w:ascii="ＭＳ 明朝" w:eastAsia="ＭＳ 明朝" w:hAnsi="ＭＳ 明朝" w:hint="eastAsia"/>
        </w:rPr>
        <w:t>次の全ての要件に該当する者とする。</w:t>
      </w:r>
    </w:p>
    <w:p w14:paraId="44926D16" w14:textId="2DD88EEF" w:rsidR="005C2704" w:rsidRDefault="002B1EEC" w:rsidP="002B1EEC">
      <w:pPr>
        <w:ind w:leftChars="200" w:left="840" w:hangingChars="200" w:hanging="420"/>
        <w:rPr>
          <w:rFonts w:ascii="ＭＳ 明朝" w:eastAsia="ＭＳ 明朝" w:hAnsi="ＭＳ 明朝"/>
        </w:rPr>
      </w:pPr>
      <w:r w:rsidRPr="00A47E92">
        <w:rPr>
          <w:rFonts w:ascii="ＭＳ 明朝" w:eastAsia="ＭＳ 明朝" w:hAnsi="ＭＳ 明朝" w:hint="eastAsia"/>
        </w:rPr>
        <w:t>（１）</w:t>
      </w:r>
      <w:r w:rsidR="008849A7" w:rsidRPr="00A47E92">
        <w:rPr>
          <w:rFonts w:ascii="ＭＳ 明朝" w:eastAsia="ＭＳ 明朝" w:hAnsi="ＭＳ 明朝" w:hint="eastAsia"/>
        </w:rPr>
        <w:t>児童養護施設、児童自立支援施設、母子</w:t>
      </w:r>
      <w:r w:rsidR="008849A7">
        <w:rPr>
          <w:rFonts w:ascii="ＭＳ 明朝" w:eastAsia="ＭＳ 明朝" w:hAnsi="ＭＳ 明朝" w:hint="eastAsia"/>
        </w:rPr>
        <w:t>生活支援施設、</w:t>
      </w:r>
      <w:r w:rsidR="002D7681">
        <w:rPr>
          <w:rFonts w:ascii="ＭＳ 明朝" w:eastAsia="ＭＳ 明朝" w:hAnsi="ＭＳ 明朝" w:hint="eastAsia"/>
        </w:rPr>
        <w:t>自立援助ホーム、</w:t>
      </w:r>
      <w:r w:rsidR="008849A7">
        <w:rPr>
          <w:rFonts w:ascii="ＭＳ 明朝" w:eastAsia="ＭＳ 明朝" w:hAnsi="ＭＳ 明朝" w:hint="eastAsia"/>
        </w:rPr>
        <w:t>ファミリーホーム</w:t>
      </w:r>
      <w:r w:rsidR="000E29CC">
        <w:rPr>
          <w:rFonts w:ascii="ＭＳ 明朝" w:eastAsia="ＭＳ 明朝" w:hAnsi="ＭＳ 明朝" w:hint="eastAsia"/>
        </w:rPr>
        <w:t>（以下「社会的養護関係施設」という。）</w:t>
      </w:r>
      <w:r w:rsidR="008849A7">
        <w:rPr>
          <w:rFonts w:ascii="ＭＳ 明朝" w:eastAsia="ＭＳ 明朝" w:hAnsi="ＭＳ 明朝" w:hint="eastAsia"/>
        </w:rPr>
        <w:t>への入所措置及び</w:t>
      </w:r>
      <w:r w:rsidR="00EA0D06">
        <w:rPr>
          <w:rFonts w:ascii="ＭＳ 明朝" w:eastAsia="ＭＳ 明朝" w:hAnsi="ＭＳ 明朝" w:hint="eastAsia"/>
        </w:rPr>
        <w:t>里親</w:t>
      </w:r>
      <w:r w:rsidR="00EE3BB8">
        <w:rPr>
          <w:rFonts w:ascii="ＭＳ 明朝" w:eastAsia="ＭＳ 明朝" w:hAnsi="ＭＳ 明朝" w:hint="eastAsia"/>
        </w:rPr>
        <w:t>又は</w:t>
      </w:r>
      <w:r w:rsidR="000E29CC">
        <w:rPr>
          <w:rFonts w:ascii="ＭＳ 明朝" w:eastAsia="ＭＳ 明朝" w:hAnsi="ＭＳ 明朝" w:hint="eastAsia"/>
        </w:rPr>
        <w:t>ファミリーホームの</w:t>
      </w:r>
      <w:r w:rsidR="00EA0D06">
        <w:rPr>
          <w:rFonts w:ascii="ＭＳ 明朝" w:eastAsia="ＭＳ 明朝" w:hAnsi="ＭＳ 明朝" w:hint="eastAsia"/>
        </w:rPr>
        <w:t>委託を措置延長している者</w:t>
      </w:r>
    </w:p>
    <w:p w14:paraId="02249EB2" w14:textId="667D4993" w:rsidR="009F55B8" w:rsidRDefault="002B1EEC" w:rsidP="000E29CC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（２）毎年度４月１日時点において、学校教育法に規定する大学（専門職大学、短期大学、専門職短期大学含む。）、高等専門学校、専修学校（専門課程）に在籍している者</w:t>
      </w:r>
    </w:p>
    <w:p w14:paraId="730A034C" w14:textId="77777777" w:rsidR="000E29CC" w:rsidRPr="000E29CC" w:rsidRDefault="000E29CC" w:rsidP="000E29CC">
      <w:pPr>
        <w:ind w:leftChars="200" w:left="840" w:hangingChars="200" w:hanging="420"/>
        <w:rPr>
          <w:rFonts w:ascii="ＭＳ 明朝" w:eastAsia="ＭＳ 明朝" w:hAnsi="ＭＳ 明朝"/>
        </w:rPr>
      </w:pPr>
    </w:p>
    <w:p w14:paraId="3BDA5A09" w14:textId="5334877D" w:rsidR="00CA0528" w:rsidRDefault="00CA0528" w:rsidP="00EA0D06">
      <w:pPr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第３　</w:t>
      </w:r>
      <w:r w:rsidR="00B76E02">
        <w:rPr>
          <w:rFonts w:ascii="ＭＳ 明朝" w:eastAsia="ＭＳ 明朝" w:hAnsi="Century" w:cs="Times New Roman" w:hint="eastAsia"/>
          <w:szCs w:val="21"/>
        </w:rPr>
        <w:t>交付額は、</w:t>
      </w:r>
      <w:r>
        <w:rPr>
          <w:rFonts w:ascii="ＭＳ 明朝" w:eastAsia="ＭＳ 明朝" w:hAnsi="Century" w:cs="Times New Roman" w:hint="eastAsia"/>
          <w:szCs w:val="21"/>
        </w:rPr>
        <w:t>第２に掲げる対象者１人につき３万円とする。</w:t>
      </w:r>
    </w:p>
    <w:p w14:paraId="7213D0DB" w14:textId="77777777" w:rsidR="00CA0528" w:rsidRPr="00D104B1" w:rsidRDefault="00CA0528" w:rsidP="00EA0D06">
      <w:pPr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</w:p>
    <w:p w14:paraId="5859A8F0" w14:textId="79D3942F" w:rsidR="00B01208" w:rsidRDefault="00B01208" w:rsidP="00EA0D06">
      <w:pPr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第４　夢みらい応援資金</w:t>
      </w:r>
      <w:r w:rsidR="006522E7">
        <w:rPr>
          <w:rFonts w:ascii="ＭＳ 明朝" w:eastAsia="ＭＳ 明朝" w:hAnsi="Century" w:cs="Times New Roman" w:hint="eastAsia"/>
          <w:szCs w:val="21"/>
        </w:rPr>
        <w:t>の</w:t>
      </w:r>
      <w:r>
        <w:rPr>
          <w:rFonts w:ascii="ＭＳ 明朝" w:eastAsia="ＭＳ 明朝" w:hAnsi="Century" w:cs="Times New Roman" w:hint="eastAsia"/>
          <w:szCs w:val="21"/>
        </w:rPr>
        <w:t>交付方法は次の各号に定めるものとする。</w:t>
      </w:r>
    </w:p>
    <w:p w14:paraId="4DD14C8B" w14:textId="791B284A" w:rsidR="00B01208" w:rsidRDefault="00B01208" w:rsidP="000E29CC">
      <w:pPr>
        <w:autoSpaceDE w:val="0"/>
        <w:autoSpaceDN w:val="0"/>
        <w:ind w:left="840" w:hangingChars="400" w:hanging="84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（１）夢みらい応援資金を希望する</w:t>
      </w:r>
      <w:r w:rsidR="000E29CC">
        <w:rPr>
          <w:rFonts w:ascii="ＭＳ 明朝" w:eastAsia="ＭＳ 明朝" w:hAnsi="Century" w:cs="Times New Roman" w:hint="eastAsia"/>
          <w:szCs w:val="21"/>
        </w:rPr>
        <w:t>社会的養護関係施設、児童家庭支援センター、里親支援センター、里親会</w:t>
      </w:r>
      <w:r w:rsidR="00EC2D20">
        <w:rPr>
          <w:rFonts w:ascii="ＭＳ 明朝" w:eastAsia="ＭＳ 明朝" w:hAnsi="Century" w:cs="Times New Roman" w:hint="eastAsia"/>
          <w:szCs w:val="21"/>
        </w:rPr>
        <w:t>の長（以下「施設長」という。）</w:t>
      </w:r>
      <w:r w:rsidR="000E29CC">
        <w:rPr>
          <w:rFonts w:ascii="ＭＳ 明朝" w:eastAsia="ＭＳ 明朝" w:hAnsi="Century" w:cs="Times New Roman" w:hint="eastAsia"/>
          <w:szCs w:val="21"/>
        </w:rPr>
        <w:t>又は児童相談所の長は、</w:t>
      </w:r>
      <w:r>
        <w:rPr>
          <w:rFonts w:ascii="ＭＳ 明朝" w:eastAsia="ＭＳ 明朝" w:hAnsi="Century" w:cs="Times New Roman" w:hint="eastAsia"/>
          <w:szCs w:val="21"/>
        </w:rPr>
        <w:t>第２に規定する対象者（以下「対象者」という。）を確認するための「在学証明書又は学生証など在籍を確認できる書類」を添付して、請求書（様式</w:t>
      </w:r>
      <w:r w:rsidR="002B1EEC">
        <w:rPr>
          <w:rFonts w:ascii="ＭＳ 明朝" w:eastAsia="ＭＳ 明朝" w:hAnsi="Century" w:cs="Times New Roman" w:hint="eastAsia"/>
          <w:szCs w:val="21"/>
        </w:rPr>
        <w:t>２</w:t>
      </w:r>
      <w:r>
        <w:rPr>
          <w:rFonts w:ascii="ＭＳ 明朝" w:eastAsia="ＭＳ 明朝" w:hAnsi="Century" w:cs="Times New Roman" w:hint="eastAsia"/>
          <w:szCs w:val="21"/>
        </w:rPr>
        <w:t>）を静岡県社協会長に提出するものとする。</w:t>
      </w:r>
    </w:p>
    <w:p w14:paraId="442ECFA8" w14:textId="1A6A49FF" w:rsidR="00B01208" w:rsidRDefault="00B01208" w:rsidP="00B01208">
      <w:pPr>
        <w:autoSpaceDE w:val="0"/>
        <w:autoSpaceDN w:val="0"/>
        <w:ind w:left="840" w:hangingChars="400" w:hanging="84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（２）静岡県社協会長は、前項に規定する請求書を受理した日の翌日から30日以内にこれを支払うものとする。</w:t>
      </w:r>
    </w:p>
    <w:p w14:paraId="37EC59FA" w14:textId="4704957D" w:rsidR="00B01208" w:rsidRDefault="00B01208" w:rsidP="00B01208">
      <w:pPr>
        <w:autoSpaceDE w:val="0"/>
        <w:autoSpaceDN w:val="0"/>
        <w:ind w:left="840" w:hangingChars="400" w:hanging="84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（３）施設長は、「夢みらい応援資金」を受領した日の翌日から20日以内に、対象者に「夢みらい応援資金」を支払うとともに、対象者への振込を確認できる書類を静岡県社協会長に、速やかに提出するものとする。</w:t>
      </w:r>
    </w:p>
    <w:p w14:paraId="0DE6DD53" w14:textId="77777777" w:rsidR="00B01208" w:rsidRPr="00B76E02" w:rsidRDefault="00B01208" w:rsidP="00EA0D06">
      <w:pPr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</w:p>
    <w:p w14:paraId="3B276E4B" w14:textId="72BF018B" w:rsidR="00E07A46" w:rsidRDefault="009F55B8" w:rsidP="00E07A46">
      <w:pPr>
        <w:autoSpaceDE w:val="0"/>
        <w:autoSpaceDN w:val="0"/>
        <w:ind w:leftChars="100" w:left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</w:t>
      </w:r>
      <w:r w:rsidR="00EA0D06">
        <w:rPr>
          <w:rFonts w:ascii="ＭＳ 明朝" w:eastAsia="ＭＳ 明朝" w:hAnsi="Century" w:cs="Times New Roman" w:hint="eastAsia"/>
          <w:szCs w:val="21"/>
        </w:rPr>
        <w:t>「夢みらい応援資金」物品交付</w:t>
      </w:r>
      <w:r>
        <w:rPr>
          <w:rFonts w:ascii="ＭＳ 明朝" w:eastAsia="ＭＳ 明朝" w:hAnsi="Century" w:cs="Times New Roman" w:hint="eastAsia"/>
          <w:szCs w:val="21"/>
        </w:rPr>
        <w:t>）</w:t>
      </w:r>
    </w:p>
    <w:p w14:paraId="5ED217DE" w14:textId="1BA7016B" w:rsidR="00EA0D06" w:rsidRDefault="009F55B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第</w:t>
      </w:r>
      <w:r w:rsidR="00D104B1">
        <w:rPr>
          <w:rFonts w:ascii="ＭＳ 明朝" w:eastAsia="ＭＳ 明朝" w:hAnsi="Century" w:cs="Times New Roman" w:hint="eastAsia"/>
          <w:szCs w:val="21"/>
        </w:rPr>
        <w:t>５</w:t>
      </w:r>
      <w:r w:rsidR="00EA0D06">
        <w:rPr>
          <w:rFonts w:ascii="ＭＳ 明朝" w:eastAsia="ＭＳ 明朝" w:hAnsi="Century" w:cs="Times New Roman" w:hint="eastAsia"/>
          <w:szCs w:val="21"/>
        </w:rPr>
        <w:t xml:space="preserve">　</w:t>
      </w:r>
      <w:r w:rsidR="00CA0528">
        <w:rPr>
          <w:rFonts w:ascii="ＭＳ 明朝" w:eastAsia="ＭＳ 明朝" w:hAnsi="Century" w:cs="Times New Roman" w:hint="eastAsia"/>
          <w:szCs w:val="21"/>
        </w:rPr>
        <w:t>交付は、児童養護施設、児童自立支援施設、</w:t>
      </w:r>
      <w:r w:rsidR="00D47650">
        <w:rPr>
          <w:rFonts w:ascii="ＭＳ 明朝" w:eastAsia="ＭＳ 明朝" w:hAnsi="Century" w:cs="Times New Roman" w:hint="eastAsia"/>
          <w:szCs w:val="21"/>
        </w:rPr>
        <w:t>児童心理治療施設、</w:t>
      </w:r>
      <w:r w:rsidR="002D7681">
        <w:rPr>
          <w:rFonts w:ascii="ＭＳ 明朝" w:eastAsia="ＭＳ 明朝" w:hAnsi="Century" w:cs="Times New Roman" w:hint="eastAsia"/>
          <w:szCs w:val="21"/>
        </w:rPr>
        <w:t>母子生活支援施設、</w:t>
      </w:r>
      <w:r w:rsidR="00CA0528">
        <w:rPr>
          <w:rFonts w:ascii="ＭＳ 明朝" w:eastAsia="ＭＳ 明朝" w:hAnsi="Century" w:cs="Times New Roman" w:hint="eastAsia"/>
          <w:szCs w:val="21"/>
        </w:rPr>
        <w:t>自立援助ホーム、ファミリーホームへ</w:t>
      </w:r>
      <w:r w:rsidR="005313CD">
        <w:rPr>
          <w:rFonts w:ascii="ＭＳ 明朝" w:eastAsia="ＭＳ 明朝" w:hAnsi="Century" w:cs="Times New Roman" w:hint="eastAsia"/>
          <w:szCs w:val="21"/>
        </w:rPr>
        <w:t>の</w:t>
      </w:r>
      <w:r w:rsidR="00CA0528">
        <w:rPr>
          <w:rFonts w:ascii="ＭＳ 明朝" w:eastAsia="ＭＳ 明朝" w:hAnsi="Century" w:cs="Times New Roman" w:hint="eastAsia"/>
          <w:szCs w:val="21"/>
        </w:rPr>
        <w:t>入所</w:t>
      </w:r>
      <w:r w:rsidR="005313CD">
        <w:rPr>
          <w:rFonts w:ascii="ＭＳ 明朝" w:eastAsia="ＭＳ 明朝" w:hAnsi="Century" w:cs="Times New Roman" w:hint="eastAsia"/>
          <w:szCs w:val="21"/>
        </w:rPr>
        <w:t>、</w:t>
      </w:r>
      <w:r w:rsidR="00D104B1">
        <w:rPr>
          <w:rFonts w:ascii="ＭＳ 明朝" w:eastAsia="ＭＳ 明朝" w:hAnsi="Century" w:cs="Times New Roman" w:hint="eastAsia"/>
          <w:szCs w:val="21"/>
        </w:rPr>
        <w:t>里親</w:t>
      </w:r>
      <w:r w:rsidR="005313CD">
        <w:rPr>
          <w:rFonts w:ascii="ＭＳ 明朝" w:eastAsia="ＭＳ 明朝" w:hAnsi="Century" w:cs="Times New Roman" w:hint="eastAsia"/>
          <w:szCs w:val="21"/>
        </w:rPr>
        <w:t>又はファミリーホーム</w:t>
      </w:r>
      <w:r w:rsidR="00D104B1">
        <w:rPr>
          <w:rFonts w:ascii="ＭＳ 明朝" w:eastAsia="ＭＳ 明朝" w:hAnsi="Century" w:cs="Times New Roman" w:hint="eastAsia"/>
          <w:szCs w:val="21"/>
        </w:rPr>
        <w:t>で生活している里子で、</w:t>
      </w:r>
      <w:r w:rsidR="00CA0528">
        <w:rPr>
          <w:rFonts w:ascii="ＭＳ 明朝" w:eastAsia="ＭＳ 明朝" w:hAnsi="Century" w:cs="Times New Roman" w:hint="eastAsia"/>
          <w:szCs w:val="21"/>
        </w:rPr>
        <w:t>かつ</w:t>
      </w:r>
      <w:r w:rsidR="000D759D">
        <w:rPr>
          <w:rFonts w:ascii="ＭＳ 明朝" w:eastAsia="ＭＳ 明朝" w:hAnsi="Century" w:cs="Times New Roman" w:hint="eastAsia"/>
          <w:szCs w:val="21"/>
        </w:rPr>
        <w:t>本会が指定する年月日</w:t>
      </w:r>
      <w:r w:rsidR="00E07A46">
        <w:rPr>
          <w:rFonts w:ascii="ＭＳ 明朝" w:eastAsia="ＭＳ 明朝" w:hAnsi="Century" w:cs="Times New Roman" w:hint="eastAsia"/>
          <w:szCs w:val="21"/>
        </w:rPr>
        <w:t>において、学校教育法に定める</w:t>
      </w:r>
      <w:r w:rsidR="00CA0528">
        <w:rPr>
          <w:rFonts w:ascii="ＭＳ 明朝" w:eastAsia="ＭＳ 明朝" w:hAnsi="Century" w:cs="Times New Roman" w:hint="eastAsia"/>
          <w:szCs w:val="21"/>
        </w:rPr>
        <w:t>中学校及び高等学校に在籍している者</w:t>
      </w:r>
      <w:r w:rsidR="00B76E02">
        <w:rPr>
          <w:rFonts w:ascii="ＭＳ 明朝" w:eastAsia="ＭＳ 明朝" w:hAnsi="Century" w:cs="Times New Roman" w:hint="eastAsia"/>
          <w:szCs w:val="21"/>
        </w:rPr>
        <w:t>に対して行う</w:t>
      </w:r>
      <w:r w:rsidR="00CA0528">
        <w:rPr>
          <w:rFonts w:ascii="ＭＳ 明朝" w:eastAsia="ＭＳ 明朝" w:hAnsi="Century" w:cs="Times New Roman" w:hint="eastAsia"/>
          <w:szCs w:val="21"/>
        </w:rPr>
        <w:t>。</w:t>
      </w:r>
    </w:p>
    <w:p w14:paraId="0B5D3569" w14:textId="77777777" w:rsidR="00EA0D06" w:rsidRPr="00D104B1" w:rsidRDefault="00EA0D06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szCs w:val="21"/>
        </w:rPr>
      </w:pPr>
    </w:p>
    <w:p w14:paraId="51B6A273" w14:textId="240855F1" w:rsidR="00CA0528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第</w:t>
      </w:r>
      <w:r w:rsidR="00D104B1">
        <w:rPr>
          <w:rFonts w:ascii="ＭＳ 明朝" w:eastAsia="ＭＳ 明朝" w:hAnsi="Century" w:cs="Times New Roman" w:hint="eastAsia"/>
          <w:szCs w:val="21"/>
        </w:rPr>
        <w:t>６</w:t>
      </w:r>
      <w:r>
        <w:rPr>
          <w:rFonts w:ascii="ＭＳ 明朝" w:eastAsia="ＭＳ 明朝" w:hAnsi="Century" w:cs="Times New Roman" w:hint="eastAsia"/>
          <w:szCs w:val="21"/>
        </w:rPr>
        <w:t xml:space="preserve">　交付物品は図書カードとする。</w:t>
      </w:r>
    </w:p>
    <w:p w14:paraId="33676F8B" w14:textId="77777777" w:rsidR="00CA0528" w:rsidRPr="00D104B1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szCs w:val="21"/>
        </w:rPr>
      </w:pPr>
    </w:p>
    <w:p w14:paraId="7E02EC8D" w14:textId="6F163170" w:rsidR="00CA0528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第</w:t>
      </w:r>
      <w:r w:rsidR="00D104B1">
        <w:rPr>
          <w:rFonts w:ascii="ＭＳ 明朝" w:eastAsia="ＭＳ 明朝" w:hAnsi="Century" w:cs="Times New Roman" w:hint="eastAsia"/>
          <w:szCs w:val="21"/>
        </w:rPr>
        <w:t>７</w:t>
      </w:r>
      <w:r>
        <w:rPr>
          <w:rFonts w:ascii="ＭＳ 明朝" w:eastAsia="ＭＳ 明朝" w:hAnsi="Century" w:cs="Times New Roman" w:hint="eastAsia"/>
          <w:szCs w:val="21"/>
        </w:rPr>
        <w:t xml:space="preserve">　図書カードの交付額は、第</w:t>
      </w:r>
      <w:r w:rsidR="00D104B1">
        <w:rPr>
          <w:rFonts w:ascii="ＭＳ 明朝" w:eastAsia="ＭＳ 明朝" w:hAnsi="Century" w:cs="Times New Roman" w:hint="eastAsia"/>
          <w:szCs w:val="21"/>
        </w:rPr>
        <w:t>５</w:t>
      </w:r>
      <w:r>
        <w:rPr>
          <w:rFonts w:ascii="ＭＳ 明朝" w:eastAsia="ＭＳ 明朝" w:hAnsi="Century" w:cs="Times New Roman" w:hint="eastAsia"/>
          <w:szCs w:val="21"/>
        </w:rPr>
        <w:t>に掲げる対象者１人につき１万円とする。</w:t>
      </w:r>
    </w:p>
    <w:p w14:paraId="10B43CDD" w14:textId="77777777" w:rsidR="00CA0528" w:rsidRPr="00D104B1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szCs w:val="21"/>
        </w:rPr>
      </w:pPr>
    </w:p>
    <w:p w14:paraId="2D966C9B" w14:textId="5ED64980" w:rsidR="003D7E19" w:rsidRPr="00464E3D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/>
          <w:szCs w:val="21"/>
        </w:rPr>
      </w:pPr>
      <w:bookmarkStart w:id="0" w:name="_Hlk67925404"/>
      <w:r>
        <w:rPr>
          <w:rFonts w:ascii="ＭＳ 明朝" w:eastAsia="ＭＳ 明朝" w:hAnsi="Century" w:cs="Times New Roman" w:hint="eastAsia"/>
          <w:szCs w:val="21"/>
        </w:rPr>
        <w:t>第</w:t>
      </w:r>
      <w:r w:rsidR="00D104B1">
        <w:rPr>
          <w:rFonts w:ascii="ＭＳ 明朝" w:eastAsia="ＭＳ 明朝" w:hAnsi="Century" w:cs="Times New Roman" w:hint="eastAsia"/>
          <w:szCs w:val="21"/>
        </w:rPr>
        <w:t>８</w:t>
      </w:r>
      <w:r>
        <w:rPr>
          <w:rFonts w:ascii="ＭＳ 明朝" w:eastAsia="ＭＳ 明朝" w:hAnsi="Century" w:cs="Times New Roman" w:hint="eastAsia"/>
          <w:szCs w:val="21"/>
        </w:rPr>
        <w:t xml:space="preserve">　図書カードの交付方法は次の</w:t>
      </w:r>
      <w:bookmarkEnd w:id="0"/>
      <w:r w:rsidR="007A7992">
        <w:rPr>
          <w:rFonts w:ascii="ＭＳ 明朝" w:eastAsia="ＭＳ 明朝" w:hAnsi="Century" w:cs="Times New Roman" w:hint="eastAsia"/>
          <w:szCs w:val="21"/>
        </w:rPr>
        <w:t>各号に定める</w:t>
      </w:r>
      <w:r w:rsidR="003D7E19" w:rsidRPr="00464E3D">
        <w:rPr>
          <w:rFonts w:ascii="ＭＳ 明朝" w:eastAsia="ＭＳ 明朝" w:hAnsi="Century" w:cs="Times New Roman" w:hint="eastAsia"/>
          <w:color w:val="000000"/>
          <w:szCs w:val="21"/>
        </w:rPr>
        <w:t>ものとする。</w:t>
      </w:r>
    </w:p>
    <w:p w14:paraId="0277AD17" w14:textId="5A087743" w:rsidR="002C5BF5" w:rsidRPr="002C5BF5" w:rsidRDefault="003D7E19" w:rsidP="007A7992">
      <w:pPr>
        <w:autoSpaceDE w:val="0"/>
        <w:autoSpaceDN w:val="0"/>
        <w:ind w:leftChars="100" w:left="630" w:hangingChars="200" w:hanging="420"/>
        <w:jc w:val="left"/>
        <w:rPr>
          <w:rFonts w:ascii="ＭＳ 明朝" w:eastAsia="ＭＳ 明朝" w:hAnsi="ＭＳ 明朝"/>
        </w:rPr>
      </w:pPr>
      <w:r w:rsidRPr="007431E5">
        <w:rPr>
          <w:rFonts w:ascii="ＭＳ 明朝" w:eastAsia="ＭＳ 明朝" w:hAnsi="Century" w:cs="Times New Roman" w:hint="eastAsia"/>
          <w:bCs/>
          <w:color w:val="000000"/>
          <w:szCs w:val="21"/>
        </w:rPr>
        <w:t>（１）</w:t>
      </w:r>
      <w:r w:rsidR="007A7992">
        <w:rPr>
          <w:rFonts w:ascii="ＭＳ 明朝" w:eastAsia="ＭＳ 明朝" w:hAnsi="Century" w:cs="Times New Roman" w:hint="eastAsia"/>
          <w:bCs/>
          <w:color w:val="000000"/>
          <w:szCs w:val="21"/>
        </w:rPr>
        <w:t>図書カードを希望する施設長</w:t>
      </w:r>
      <w:r w:rsidR="00F20E6C">
        <w:rPr>
          <w:rFonts w:ascii="ＭＳ 明朝" w:eastAsia="ＭＳ 明朝" w:hAnsi="Century" w:cs="Times New Roman" w:hint="eastAsia"/>
          <w:bCs/>
          <w:color w:val="000000"/>
          <w:szCs w:val="21"/>
        </w:rPr>
        <w:t>又は</w:t>
      </w:r>
      <w:r w:rsidR="007A7992">
        <w:rPr>
          <w:rFonts w:ascii="ＭＳ 明朝" w:eastAsia="ＭＳ 明朝" w:hAnsi="Century" w:cs="Times New Roman" w:hint="eastAsia"/>
          <w:bCs/>
          <w:color w:val="000000"/>
          <w:szCs w:val="21"/>
        </w:rPr>
        <w:t>児童相談所</w:t>
      </w:r>
      <w:r w:rsidR="00EE3BB8">
        <w:rPr>
          <w:rFonts w:ascii="ＭＳ 明朝" w:eastAsia="ＭＳ 明朝" w:hAnsi="Century" w:cs="Times New Roman" w:hint="eastAsia"/>
          <w:bCs/>
          <w:color w:val="000000"/>
          <w:szCs w:val="21"/>
        </w:rPr>
        <w:t>の</w:t>
      </w:r>
      <w:r w:rsidR="007A7992">
        <w:rPr>
          <w:rFonts w:ascii="ＭＳ 明朝" w:eastAsia="ＭＳ 明朝" w:hAnsi="Century" w:cs="Times New Roman" w:hint="eastAsia"/>
          <w:bCs/>
          <w:color w:val="000000"/>
          <w:szCs w:val="21"/>
        </w:rPr>
        <w:t>長は、「夢みらい応援資金</w:t>
      </w:r>
      <w:r w:rsidR="006522E7">
        <w:rPr>
          <w:rFonts w:ascii="ＭＳ 明朝" w:eastAsia="ＭＳ 明朝" w:hAnsi="Century" w:cs="Times New Roman" w:hint="eastAsia"/>
          <w:bCs/>
          <w:color w:val="000000"/>
          <w:szCs w:val="21"/>
        </w:rPr>
        <w:t>」</w:t>
      </w:r>
      <w:r w:rsidR="007A7992">
        <w:rPr>
          <w:rFonts w:ascii="ＭＳ 明朝" w:eastAsia="ＭＳ 明朝" w:hAnsi="Century" w:cs="Times New Roman" w:hint="eastAsia"/>
          <w:bCs/>
          <w:color w:val="000000"/>
          <w:szCs w:val="21"/>
        </w:rPr>
        <w:t>物品交付受領者確認票（様式</w:t>
      </w:r>
      <w:r w:rsidR="00E07A46">
        <w:rPr>
          <w:rFonts w:ascii="ＭＳ 明朝" w:eastAsia="ＭＳ 明朝" w:hAnsi="Century" w:cs="Times New Roman" w:hint="eastAsia"/>
          <w:bCs/>
          <w:color w:val="000000"/>
          <w:szCs w:val="21"/>
        </w:rPr>
        <w:t>３</w:t>
      </w:r>
      <w:r w:rsidR="007A7992">
        <w:rPr>
          <w:rFonts w:ascii="ＭＳ 明朝" w:eastAsia="ＭＳ 明朝" w:hAnsi="Century" w:cs="Times New Roman" w:hint="eastAsia"/>
          <w:bCs/>
          <w:color w:val="000000"/>
          <w:szCs w:val="21"/>
        </w:rPr>
        <w:t>）を静岡県社協会長に提出するものとする。</w:t>
      </w:r>
    </w:p>
    <w:p w14:paraId="1E5D65FF" w14:textId="29AE0E0D" w:rsidR="002C5BF5" w:rsidRDefault="007A7992" w:rsidP="007A7992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（２）静岡県社協会長は、前項に</w:t>
      </w:r>
      <w:r w:rsidR="00B76E02">
        <w:rPr>
          <w:rFonts w:ascii="ＭＳ 明朝" w:eastAsia="ＭＳ 明朝" w:hAnsi="ＭＳ 明朝" w:hint="eastAsia"/>
          <w:szCs w:val="21"/>
        </w:rPr>
        <w:t>規定する「夢みらい応援資金</w:t>
      </w:r>
      <w:r w:rsidR="006522E7">
        <w:rPr>
          <w:rFonts w:ascii="ＭＳ 明朝" w:eastAsia="ＭＳ 明朝" w:hAnsi="ＭＳ 明朝" w:hint="eastAsia"/>
          <w:szCs w:val="21"/>
        </w:rPr>
        <w:t>」</w:t>
      </w:r>
      <w:r w:rsidR="00B76E02">
        <w:rPr>
          <w:rFonts w:ascii="ＭＳ 明朝" w:eastAsia="ＭＳ 明朝" w:hAnsi="ＭＳ 明朝" w:hint="eastAsia"/>
          <w:szCs w:val="21"/>
        </w:rPr>
        <w:t>物品交付受領者確認票</w:t>
      </w:r>
      <w:r>
        <w:rPr>
          <w:rFonts w:ascii="ＭＳ 明朝" w:eastAsia="ＭＳ 明朝" w:hAnsi="ＭＳ 明朝" w:hint="eastAsia"/>
          <w:szCs w:val="21"/>
        </w:rPr>
        <w:t>を受理した日の翌日から30日以内に施設長</w:t>
      </w:r>
      <w:r w:rsidR="00F20E6C">
        <w:rPr>
          <w:rFonts w:ascii="ＭＳ 明朝" w:eastAsia="ＭＳ 明朝" w:hAnsi="ＭＳ 明朝" w:hint="eastAsia"/>
          <w:szCs w:val="21"/>
        </w:rPr>
        <w:t>又は</w:t>
      </w:r>
      <w:r>
        <w:rPr>
          <w:rFonts w:ascii="ＭＳ 明朝" w:eastAsia="ＭＳ 明朝" w:hAnsi="ＭＳ 明朝" w:hint="eastAsia"/>
          <w:szCs w:val="21"/>
        </w:rPr>
        <w:t>児童相談所</w:t>
      </w:r>
      <w:r w:rsidR="00EE3BB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長に</w:t>
      </w:r>
      <w:r w:rsidR="00B76E02">
        <w:rPr>
          <w:rFonts w:ascii="ＭＳ 明朝" w:eastAsia="ＭＳ 明朝" w:hAnsi="ＭＳ 明朝" w:hint="eastAsia"/>
          <w:szCs w:val="21"/>
        </w:rPr>
        <w:t>図書カード</w:t>
      </w:r>
      <w:r>
        <w:rPr>
          <w:rFonts w:ascii="ＭＳ 明朝" w:eastAsia="ＭＳ 明朝" w:hAnsi="ＭＳ 明朝" w:hint="eastAsia"/>
          <w:szCs w:val="21"/>
        </w:rPr>
        <w:t>を送付するものとする。</w:t>
      </w:r>
    </w:p>
    <w:p w14:paraId="7E3E2D5D" w14:textId="47479A3C" w:rsidR="003D7E19" w:rsidRPr="007A7992" w:rsidRDefault="007A7992" w:rsidP="007A7992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（３）施設長</w:t>
      </w:r>
      <w:r w:rsidR="002D7681">
        <w:rPr>
          <w:rFonts w:ascii="ＭＳ 明朝" w:eastAsia="ＭＳ 明朝" w:hAnsi="ＭＳ 明朝" w:hint="eastAsia"/>
          <w:szCs w:val="21"/>
        </w:rPr>
        <w:t>又は</w:t>
      </w:r>
      <w:r>
        <w:rPr>
          <w:rFonts w:ascii="ＭＳ 明朝" w:eastAsia="ＭＳ 明朝" w:hAnsi="ＭＳ 明朝" w:hint="eastAsia"/>
          <w:szCs w:val="21"/>
        </w:rPr>
        <w:t>児童相談所</w:t>
      </w:r>
      <w:r w:rsidR="00EE3BB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長は、図書カードを受領した日の翌日から20日以内に、対象者にこれを受け渡すとともに、受領証（様式</w:t>
      </w:r>
      <w:r w:rsidR="00E07A46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）を静岡県社協会長に、速やかに提出するものとする。</w:t>
      </w:r>
    </w:p>
    <w:p w14:paraId="325F36B5" w14:textId="5F2AA987" w:rsidR="003D7E19" w:rsidRPr="00E07A46" w:rsidRDefault="003D7E19" w:rsidP="003D7E19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szCs w:val="21"/>
        </w:rPr>
      </w:pPr>
    </w:p>
    <w:p w14:paraId="02B6825A" w14:textId="62900000" w:rsidR="005A3D76" w:rsidRPr="00EA5FBA" w:rsidRDefault="005A3D76" w:rsidP="005A3D76">
      <w:pPr>
        <w:autoSpaceDE w:val="0"/>
        <w:autoSpaceDN w:val="0"/>
        <w:ind w:leftChars="100" w:left="21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（その他）</w:t>
      </w:r>
    </w:p>
    <w:p w14:paraId="0E4B96B7" w14:textId="34ADF1CF" w:rsidR="005A3D76" w:rsidRPr="00B441CC" w:rsidRDefault="003D7E19" w:rsidP="00B441CC">
      <w:pPr>
        <w:autoSpaceDE w:val="0"/>
        <w:autoSpaceDN w:val="0"/>
        <w:ind w:left="420" w:hangingChars="200" w:hanging="42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第</w:t>
      </w:r>
      <w:r w:rsidR="00D104B1">
        <w:rPr>
          <w:rFonts w:ascii="ＭＳ 明朝" w:eastAsia="ＭＳ 明朝" w:hAnsi="Century" w:cs="Times New Roman" w:hint="eastAsia"/>
          <w:szCs w:val="21"/>
        </w:rPr>
        <w:t>９</w:t>
      </w: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B441CC" w:rsidRPr="00A47E92">
        <w:rPr>
          <w:rFonts w:ascii="ＭＳ 明朝" w:eastAsia="ＭＳ 明朝" w:hAnsi="Century" w:cs="Times New Roman" w:hint="eastAsia"/>
          <w:szCs w:val="21"/>
        </w:rPr>
        <w:t>この取り扱いに定める事項ついては、予算の範囲内で行うこととし、</w:t>
      </w:r>
      <w:r w:rsidR="006158DD" w:rsidRPr="00A47E92">
        <w:rPr>
          <w:rFonts w:ascii="ＭＳ 明朝" w:eastAsia="ＭＳ 明朝" w:hAnsi="Century" w:cs="Times New Roman" w:hint="eastAsia"/>
          <w:szCs w:val="21"/>
        </w:rPr>
        <w:t>この</w:t>
      </w:r>
      <w:r w:rsidR="006158DD">
        <w:rPr>
          <w:rFonts w:ascii="ＭＳ 明朝" w:eastAsia="ＭＳ 明朝" w:hAnsi="Century" w:cs="Times New Roman" w:hint="eastAsia"/>
          <w:szCs w:val="21"/>
        </w:rPr>
        <w:t>取扱いに定めのない事項</w:t>
      </w:r>
      <w:r w:rsidR="009F69CD">
        <w:rPr>
          <w:rFonts w:ascii="ＭＳ 明朝" w:eastAsia="ＭＳ 明朝" w:hAnsi="Century" w:cs="Times New Roman" w:hint="eastAsia"/>
          <w:szCs w:val="21"/>
        </w:rPr>
        <w:t>については、静岡</w:t>
      </w:r>
      <w:r w:rsidR="005A3D76" w:rsidRPr="005A3D76">
        <w:rPr>
          <w:rFonts w:ascii="ＭＳ 明朝" w:eastAsia="ＭＳ 明朝" w:hAnsi="Century" w:cs="Times New Roman" w:hint="eastAsia"/>
          <w:color w:val="000000"/>
          <w:szCs w:val="21"/>
        </w:rPr>
        <w:t>県社協会長が別に定める。</w:t>
      </w:r>
    </w:p>
    <w:p w14:paraId="04E1A2AE" w14:textId="77777777" w:rsidR="005A3D76" w:rsidRPr="00D104B1" w:rsidRDefault="005A3D76" w:rsidP="005A3D7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/>
          <w:szCs w:val="21"/>
        </w:rPr>
      </w:pPr>
    </w:p>
    <w:p w14:paraId="2D34D44F" w14:textId="40EC07BC" w:rsidR="009F55B8" w:rsidRPr="005A3D76" w:rsidRDefault="005A3D76" w:rsidP="005A3D76">
      <w:pPr>
        <w:autoSpaceDE w:val="0"/>
        <w:autoSpaceDN w:val="0"/>
        <w:ind w:leftChars="100" w:left="210" w:firstLineChars="200" w:firstLine="42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附　則</w:t>
      </w:r>
    </w:p>
    <w:p w14:paraId="7C4AECB8" w14:textId="04909DC1" w:rsidR="0074324E" w:rsidRPr="007A7992" w:rsidRDefault="003D7E19">
      <w:pPr>
        <w:rPr>
          <w:rFonts w:ascii="ＭＳ 明朝" w:eastAsia="ＭＳ 明朝" w:hAnsi="ＭＳ 明朝"/>
          <w:szCs w:val="21"/>
        </w:rPr>
      </w:pPr>
      <w:r w:rsidRPr="005A3D76">
        <w:rPr>
          <w:rFonts w:ascii="ＭＳ 明朝" w:eastAsia="ＭＳ 明朝" w:hAnsi="ＭＳ 明朝" w:hint="eastAsia"/>
          <w:szCs w:val="21"/>
        </w:rPr>
        <w:t xml:space="preserve">　この取扱いは、令和</w:t>
      </w:r>
      <w:r w:rsidR="00593739">
        <w:rPr>
          <w:rFonts w:ascii="ＭＳ 明朝" w:eastAsia="ＭＳ 明朝" w:hAnsi="ＭＳ 明朝" w:hint="eastAsia"/>
          <w:szCs w:val="21"/>
        </w:rPr>
        <w:t>５</w:t>
      </w:r>
      <w:r w:rsidRPr="005A3D76">
        <w:rPr>
          <w:rFonts w:ascii="ＭＳ 明朝" w:eastAsia="ＭＳ 明朝" w:hAnsi="ＭＳ 明朝" w:hint="eastAsia"/>
          <w:szCs w:val="21"/>
        </w:rPr>
        <w:t>年</w:t>
      </w:r>
      <w:r w:rsidR="00A47E92">
        <w:rPr>
          <w:rFonts w:ascii="ＭＳ 明朝" w:eastAsia="ＭＳ 明朝" w:hAnsi="ＭＳ 明朝" w:hint="eastAsia"/>
          <w:szCs w:val="21"/>
        </w:rPr>
        <w:t>９</w:t>
      </w:r>
      <w:r w:rsidRPr="005A3D76">
        <w:rPr>
          <w:rFonts w:ascii="ＭＳ 明朝" w:eastAsia="ＭＳ 明朝" w:hAnsi="ＭＳ 明朝" w:hint="eastAsia"/>
          <w:szCs w:val="21"/>
        </w:rPr>
        <w:t>月</w:t>
      </w:r>
      <w:r w:rsidR="00A47E92">
        <w:rPr>
          <w:rFonts w:ascii="ＭＳ 明朝" w:eastAsia="ＭＳ 明朝" w:hAnsi="ＭＳ 明朝" w:hint="eastAsia"/>
          <w:szCs w:val="21"/>
        </w:rPr>
        <w:t>20</w:t>
      </w:r>
      <w:r w:rsidRPr="005A3D76">
        <w:rPr>
          <w:rFonts w:ascii="ＭＳ 明朝" w:eastAsia="ＭＳ 明朝" w:hAnsi="ＭＳ 明朝" w:hint="eastAsia"/>
          <w:szCs w:val="21"/>
        </w:rPr>
        <w:t>日から施行する。</w:t>
      </w:r>
    </w:p>
    <w:sectPr w:rsidR="0074324E" w:rsidRPr="007A7992" w:rsidSect="00B76E0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2CF6" w14:textId="77777777" w:rsidR="00462A12" w:rsidRDefault="00462A12" w:rsidP="00B44BE0">
      <w:r>
        <w:separator/>
      </w:r>
    </w:p>
  </w:endnote>
  <w:endnote w:type="continuationSeparator" w:id="0">
    <w:p w14:paraId="0A87D667" w14:textId="77777777" w:rsidR="00462A12" w:rsidRDefault="00462A12" w:rsidP="00B4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EB1B" w14:textId="77777777" w:rsidR="00462A12" w:rsidRDefault="00462A12" w:rsidP="00B44BE0">
      <w:r>
        <w:separator/>
      </w:r>
    </w:p>
  </w:footnote>
  <w:footnote w:type="continuationSeparator" w:id="0">
    <w:p w14:paraId="650709BA" w14:textId="77777777" w:rsidR="00462A12" w:rsidRDefault="00462A12" w:rsidP="00B4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D06"/>
    <w:multiLevelType w:val="hybridMultilevel"/>
    <w:tmpl w:val="EB84D29A"/>
    <w:lvl w:ilvl="0" w:tplc="B022B3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2A0AA5"/>
    <w:multiLevelType w:val="hybridMultilevel"/>
    <w:tmpl w:val="0CFA2900"/>
    <w:lvl w:ilvl="0" w:tplc="1C8CAA8A">
      <w:start w:val="1"/>
      <w:numFmt w:val="decimalFullWidth"/>
      <w:lvlText w:val="第%1章"/>
      <w:lvlJc w:val="left"/>
      <w:pPr>
        <w:ind w:left="168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C755B"/>
    <w:multiLevelType w:val="hybridMultilevel"/>
    <w:tmpl w:val="D2FA6400"/>
    <w:lvl w:ilvl="0" w:tplc="73F87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E67E4"/>
    <w:multiLevelType w:val="hybridMultilevel"/>
    <w:tmpl w:val="DA4EA0DC"/>
    <w:lvl w:ilvl="0" w:tplc="0C3C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785524">
    <w:abstractNumId w:val="2"/>
  </w:num>
  <w:num w:numId="2" w16cid:durableId="1767115923">
    <w:abstractNumId w:val="3"/>
  </w:num>
  <w:num w:numId="3" w16cid:durableId="1829134345">
    <w:abstractNumId w:val="0"/>
  </w:num>
  <w:num w:numId="4" w16cid:durableId="146823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4E"/>
    <w:rsid w:val="00026D84"/>
    <w:rsid w:val="000C527E"/>
    <w:rsid w:val="000D759D"/>
    <w:rsid w:val="000E29CC"/>
    <w:rsid w:val="0012245D"/>
    <w:rsid w:val="00124DF9"/>
    <w:rsid w:val="00171FDB"/>
    <w:rsid w:val="001F2E7A"/>
    <w:rsid w:val="00206A06"/>
    <w:rsid w:val="002A305F"/>
    <w:rsid w:val="002B1EEC"/>
    <w:rsid w:val="002B7860"/>
    <w:rsid w:val="002C5BF5"/>
    <w:rsid w:val="002D7681"/>
    <w:rsid w:val="003051C6"/>
    <w:rsid w:val="003B1676"/>
    <w:rsid w:val="003D7E19"/>
    <w:rsid w:val="00462A12"/>
    <w:rsid w:val="00464E3D"/>
    <w:rsid w:val="005313CD"/>
    <w:rsid w:val="00593739"/>
    <w:rsid w:val="005A3D76"/>
    <w:rsid w:val="005C2704"/>
    <w:rsid w:val="005E5E8C"/>
    <w:rsid w:val="005F1BB1"/>
    <w:rsid w:val="006158DD"/>
    <w:rsid w:val="00646DB0"/>
    <w:rsid w:val="006522E7"/>
    <w:rsid w:val="007241E6"/>
    <w:rsid w:val="00724BD3"/>
    <w:rsid w:val="007431E5"/>
    <w:rsid w:val="0074324E"/>
    <w:rsid w:val="007451CD"/>
    <w:rsid w:val="00782761"/>
    <w:rsid w:val="007A7992"/>
    <w:rsid w:val="007D0EE2"/>
    <w:rsid w:val="00807C62"/>
    <w:rsid w:val="00845ED7"/>
    <w:rsid w:val="00880E2D"/>
    <w:rsid w:val="0088206C"/>
    <w:rsid w:val="008849A7"/>
    <w:rsid w:val="008932C0"/>
    <w:rsid w:val="008A7167"/>
    <w:rsid w:val="008D59C3"/>
    <w:rsid w:val="008E3DAC"/>
    <w:rsid w:val="00960E7C"/>
    <w:rsid w:val="009673A6"/>
    <w:rsid w:val="009A4611"/>
    <w:rsid w:val="009A76B4"/>
    <w:rsid w:val="009F55B8"/>
    <w:rsid w:val="009F69CD"/>
    <w:rsid w:val="00A47E92"/>
    <w:rsid w:val="00A65D46"/>
    <w:rsid w:val="00A74FF2"/>
    <w:rsid w:val="00A975C1"/>
    <w:rsid w:val="00AC0C65"/>
    <w:rsid w:val="00B01208"/>
    <w:rsid w:val="00B441CC"/>
    <w:rsid w:val="00B44BE0"/>
    <w:rsid w:val="00B76E02"/>
    <w:rsid w:val="00C164EC"/>
    <w:rsid w:val="00C4148A"/>
    <w:rsid w:val="00C51149"/>
    <w:rsid w:val="00CA037F"/>
    <w:rsid w:val="00CA0528"/>
    <w:rsid w:val="00CA4675"/>
    <w:rsid w:val="00D104B1"/>
    <w:rsid w:val="00D17DB2"/>
    <w:rsid w:val="00D47650"/>
    <w:rsid w:val="00DA5ADA"/>
    <w:rsid w:val="00DB136C"/>
    <w:rsid w:val="00E07A46"/>
    <w:rsid w:val="00E154A7"/>
    <w:rsid w:val="00E37336"/>
    <w:rsid w:val="00E50129"/>
    <w:rsid w:val="00EA0D06"/>
    <w:rsid w:val="00EA1E89"/>
    <w:rsid w:val="00EA5FBA"/>
    <w:rsid w:val="00EC2D20"/>
    <w:rsid w:val="00EE3BB8"/>
    <w:rsid w:val="00F20E6C"/>
    <w:rsid w:val="00F2370B"/>
    <w:rsid w:val="00F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D68EAA"/>
  <w15:chartTrackingRefBased/>
  <w15:docId w15:val="{B0E78D3F-38FF-4B65-BF1C-E25F3E0D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4E"/>
    <w:pPr>
      <w:ind w:leftChars="400" w:left="840"/>
    </w:pPr>
  </w:style>
  <w:style w:type="paragraph" w:styleId="a4">
    <w:name w:val="footer"/>
    <w:basedOn w:val="a"/>
    <w:link w:val="a5"/>
    <w:rsid w:val="005F1B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rsid w:val="005F1BB1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96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A5A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5A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A5A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DA5A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A5ADA"/>
    <w:rPr>
      <w:b/>
      <w:bCs/>
    </w:rPr>
  </w:style>
  <w:style w:type="paragraph" w:styleId="ac">
    <w:name w:val="header"/>
    <w:basedOn w:val="a"/>
    <w:link w:val="ad"/>
    <w:uiPriority w:val="99"/>
    <w:unhideWhenUsed/>
    <w:rsid w:val="00B44B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E2F7-22A5-4874-9F5D-0D98CFC2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yasuo_matsuura</dc:creator>
  <cp:keywords/>
  <dc:description/>
  <cp:lastModifiedBy>静岡県社会福祉協議会</cp:lastModifiedBy>
  <cp:revision>29</cp:revision>
  <cp:lastPrinted>2023-10-04T05:12:00Z</cp:lastPrinted>
  <dcterms:created xsi:type="dcterms:W3CDTF">2021-03-29T00:37:00Z</dcterms:created>
  <dcterms:modified xsi:type="dcterms:W3CDTF">2023-11-01T02:10:00Z</dcterms:modified>
</cp:coreProperties>
</file>